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C0952" w14:textId="77777777" w:rsidR="008C750D" w:rsidRDefault="008C750D" w:rsidP="008C750D">
      <w:r>
        <w:rPr>
          <w:noProof/>
          <w:lang w:eastAsia="nl-NL"/>
        </w:rPr>
        <w:drawing>
          <wp:anchor distT="0" distB="0" distL="114300" distR="114300" simplePos="0" relativeHeight="251658240" behindDoc="1" locked="0" layoutInCell="1" allowOverlap="1" wp14:anchorId="75D17567" wp14:editId="7AE52CDD">
            <wp:simplePos x="0" y="0"/>
            <wp:positionH relativeFrom="column">
              <wp:posOffset>-309245</wp:posOffset>
            </wp:positionH>
            <wp:positionV relativeFrom="paragraph">
              <wp:posOffset>9525</wp:posOffset>
            </wp:positionV>
            <wp:extent cx="3552825" cy="3801745"/>
            <wp:effectExtent l="0" t="0" r="9525" b="8255"/>
            <wp:wrapTight wrapText="bothSides">
              <wp:wrapPolygon edited="0">
                <wp:start x="9729" y="0"/>
                <wp:lineTo x="7991" y="433"/>
                <wp:lineTo x="7991" y="1732"/>
                <wp:lineTo x="7181" y="2056"/>
                <wp:lineTo x="6949" y="2814"/>
                <wp:lineTo x="7760" y="3464"/>
                <wp:lineTo x="6254" y="3680"/>
                <wp:lineTo x="6138" y="4438"/>
                <wp:lineTo x="6717" y="5195"/>
                <wp:lineTo x="5443" y="5195"/>
                <wp:lineTo x="5212" y="6169"/>
                <wp:lineTo x="5675" y="6927"/>
                <wp:lineTo x="4749" y="6927"/>
                <wp:lineTo x="3590" y="7901"/>
                <wp:lineTo x="3590" y="8659"/>
                <wp:lineTo x="2548" y="10391"/>
                <wp:lineTo x="2316" y="11040"/>
                <wp:lineTo x="2432" y="11798"/>
                <wp:lineTo x="0" y="13854"/>
                <wp:lineTo x="0" y="14720"/>
                <wp:lineTo x="5675" y="15586"/>
                <wp:lineTo x="7065" y="17318"/>
                <wp:lineTo x="9150" y="20781"/>
                <wp:lineTo x="10539" y="21539"/>
                <wp:lineTo x="10655" y="21539"/>
                <wp:lineTo x="12856" y="21539"/>
                <wp:lineTo x="13087" y="21539"/>
                <wp:lineTo x="14361" y="20781"/>
                <wp:lineTo x="18647" y="19049"/>
                <wp:lineTo x="20268" y="17318"/>
                <wp:lineTo x="20500" y="15586"/>
                <wp:lineTo x="19573" y="14612"/>
                <wp:lineTo x="18762" y="13854"/>
                <wp:lineTo x="17952" y="12122"/>
                <wp:lineTo x="18647" y="11365"/>
                <wp:lineTo x="18762" y="10715"/>
                <wp:lineTo x="18183" y="10391"/>
                <wp:lineTo x="19457" y="9958"/>
                <wp:lineTo x="19805" y="9092"/>
                <wp:lineTo x="19110" y="8659"/>
                <wp:lineTo x="20963" y="8226"/>
                <wp:lineTo x="20616" y="6927"/>
                <wp:lineTo x="21542" y="6711"/>
                <wp:lineTo x="21542" y="5303"/>
                <wp:lineTo x="20036" y="4871"/>
                <wp:lineTo x="17257" y="3464"/>
                <wp:lineTo x="16562" y="3247"/>
                <wp:lineTo x="16099" y="2814"/>
                <wp:lineTo x="10424" y="0"/>
                <wp:lineTo x="9729"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WIJSENLogo_zonderteks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2825" cy="3801745"/>
                    </a:xfrm>
                    <a:prstGeom prst="rect">
                      <a:avLst/>
                    </a:prstGeom>
                  </pic:spPr>
                </pic:pic>
              </a:graphicData>
            </a:graphic>
            <wp14:sizeRelH relativeFrom="margin">
              <wp14:pctWidth>0</wp14:pctWidth>
            </wp14:sizeRelH>
            <wp14:sizeRelV relativeFrom="margin">
              <wp14:pctHeight>0</wp14:pctHeight>
            </wp14:sizeRelV>
          </wp:anchor>
        </w:drawing>
      </w:r>
    </w:p>
    <w:p w14:paraId="6E1E5C7D" w14:textId="77777777" w:rsidR="008C750D" w:rsidRDefault="008C750D" w:rsidP="008C750D"/>
    <w:p w14:paraId="1DCF0F1D" w14:textId="77777777" w:rsidR="008C750D" w:rsidRDefault="008C750D" w:rsidP="008C750D"/>
    <w:p w14:paraId="2B838E00" w14:textId="77777777" w:rsidR="008C750D" w:rsidRDefault="008C750D" w:rsidP="008C750D"/>
    <w:p w14:paraId="70EB4DE5" w14:textId="77777777" w:rsidR="008C750D" w:rsidRDefault="008C750D" w:rsidP="00A97B6A">
      <w:pPr>
        <w:jc w:val="center"/>
      </w:pPr>
    </w:p>
    <w:p w14:paraId="0E18375E" w14:textId="77777777" w:rsidR="008C750D" w:rsidRDefault="008C750D" w:rsidP="00A97B6A">
      <w:pPr>
        <w:jc w:val="center"/>
      </w:pPr>
    </w:p>
    <w:p w14:paraId="5210B749" w14:textId="77777777" w:rsidR="008C750D" w:rsidRDefault="008C750D" w:rsidP="00A97B6A">
      <w:pPr>
        <w:jc w:val="center"/>
      </w:pPr>
    </w:p>
    <w:p w14:paraId="665456D1" w14:textId="77777777" w:rsidR="008C750D" w:rsidRDefault="008C750D" w:rsidP="00A97B6A">
      <w:pPr>
        <w:jc w:val="center"/>
      </w:pPr>
    </w:p>
    <w:p w14:paraId="4C936DF6" w14:textId="77777777" w:rsidR="008C750D" w:rsidRDefault="008C750D" w:rsidP="00A97B6A">
      <w:pPr>
        <w:jc w:val="center"/>
      </w:pPr>
    </w:p>
    <w:p w14:paraId="4EEE4EA2" w14:textId="77777777" w:rsidR="008C750D" w:rsidRDefault="008C750D" w:rsidP="00A97B6A">
      <w:pPr>
        <w:jc w:val="center"/>
      </w:pPr>
    </w:p>
    <w:p w14:paraId="274B75A5" w14:textId="77777777" w:rsidR="008C750D" w:rsidRDefault="008C750D" w:rsidP="008C750D"/>
    <w:p w14:paraId="7B85A508" w14:textId="0D8B5BF0" w:rsidR="008C750D" w:rsidRDefault="008C750D" w:rsidP="00A97B6A"/>
    <w:p w14:paraId="3652CABF" w14:textId="75ED1A26" w:rsidR="007F5993" w:rsidRDefault="007F5993" w:rsidP="008C750D"/>
    <w:p w14:paraId="2411189F" w14:textId="3EEA4622" w:rsidR="007F5993" w:rsidRDefault="007F5993" w:rsidP="008C750D"/>
    <w:p w14:paraId="3C914CEF" w14:textId="2D414AB6" w:rsidR="007F5993" w:rsidRDefault="007F5993" w:rsidP="008C750D"/>
    <w:p w14:paraId="3CDBF272" w14:textId="447948CB" w:rsidR="007F5993" w:rsidRDefault="00A97B6A" w:rsidP="008C750D">
      <w:r>
        <w:rPr>
          <w:noProof/>
          <w:lang w:eastAsia="nl-NL"/>
        </w:rPr>
        <mc:AlternateContent>
          <mc:Choice Requires="wps">
            <w:drawing>
              <wp:anchor distT="45720" distB="45720" distL="114300" distR="114300" simplePos="0" relativeHeight="251661312" behindDoc="0" locked="0" layoutInCell="1" allowOverlap="1" wp14:anchorId="41BB9E61" wp14:editId="3D7B01E5">
                <wp:simplePos x="0" y="0"/>
                <wp:positionH relativeFrom="margin">
                  <wp:align>right</wp:align>
                </wp:positionH>
                <wp:positionV relativeFrom="paragraph">
                  <wp:posOffset>449580</wp:posOffset>
                </wp:positionV>
                <wp:extent cx="5619750" cy="2738120"/>
                <wp:effectExtent l="0" t="0" r="19050" b="241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2738437"/>
                        </a:xfrm>
                        <a:prstGeom prst="rect">
                          <a:avLst/>
                        </a:prstGeom>
                        <a:solidFill>
                          <a:srgbClr val="FFFFFF"/>
                        </a:solidFill>
                        <a:ln w="9525">
                          <a:solidFill>
                            <a:srgbClr val="000000"/>
                          </a:solidFill>
                          <a:miter lim="800000"/>
                          <a:headEnd/>
                          <a:tailEnd/>
                        </a:ln>
                      </wps:spPr>
                      <wps:txbx>
                        <w:txbxContent>
                          <w:p w14:paraId="04E3AA60" w14:textId="14F2035A" w:rsidR="008C750D" w:rsidRPr="00A97B6A" w:rsidRDefault="00E91F90" w:rsidP="008C750D">
                            <w:pPr>
                              <w:jc w:val="center"/>
                              <w:rPr>
                                <w:rFonts w:ascii="Fontin" w:hAnsi="Fontin"/>
                                <w:color w:val="0065B8"/>
                                <w:sz w:val="96"/>
                                <w:szCs w:val="96"/>
                              </w:rPr>
                            </w:pPr>
                            <w:r w:rsidRPr="00A97B6A">
                              <w:rPr>
                                <w:rFonts w:ascii="Fontin" w:hAnsi="Fontin"/>
                                <w:color w:val="0065B8"/>
                                <w:sz w:val="96"/>
                                <w:szCs w:val="96"/>
                              </w:rPr>
                              <w:t>Gedragsprotocol</w:t>
                            </w:r>
                          </w:p>
                          <w:p w14:paraId="2D0BD6DB" w14:textId="77777777" w:rsidR="008C750D" w:rsidRPr="00A97B6A" w:rsidRDefault="008C750D" w:rsidP="008C750D">
                            <w:pPr>
                              <w:jc w:val="center"/>
                              <w:rPr>
                                <w:rFonts w:ascii="Fontin" w:hAnsi="Fontin"/>
                                <w:color w:val="0065B8"/>
                                <w:sz w:val="96"/>
                                <w:szCs w:val="96"/>
                              </w:rPr>
                            </w:pPr>
                            <w:r w:rsidRPr="00A97B6A">
                              <w:rPr>
                                <w:rFonts w:ascii="Fontin" w:hAnsi="Fontin"/>
                                <w:color w:val="0065B8"/>
                                <w:sz w:val="96"/>
                                <w:szCs w:val="96"/>
                              </w:rPr>
                              <w:t>Mgr. Zwijsenschool</w:t>
                            </w:r>
                          </w:p>
                          <w:p w14:paraId="3A3E48F4" w14:textId="77777777" w:rsidR="008C750D" w:rsidRPr="00A97B6A" w:rsidRDefault="008C750D" w:rsidP="008C750D">
                            <w:pPr>
                              <w:jc w:val="center"/>
                              <w:rPr>
                                <w:rFonts w:ascii="Fontin" w:hAnsi="Fontin"/>
                                <w:color w:val="0065B8"/>
                                <w:sz w:val="96"/>
                                <w:szCs w:val="96"/>
                              </w:rPr>
                            </w:pPr>
                            <w:r w:rsidRPr="00A97B6A">
                              <w:rPr>
                                <w:rFonts w:ascii="Fontin" w:hAnsi="Fontin"/>
                                <w:color w:val="0065B8"/>
                                <w:sz w:val="96"/>
                                <w:szCs w:val="96"/>
                              </w:rPr>
                              <w:t>Kampen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BB9E61" id="_x0000_t202" coordsize="21600,21600" o:spt="202" path="m,l,21600r21600,l21600,xe">
                <v:stroke joinstyle="miter"/>
                <v:path gradientshapeok="t" o:connecttype="rect"/>
              </v:shapetype>
              <v:shape id="Tekstvak 2" o:spid="_x0000_s1026" type="#_x0000_t202" style="position:absolute;margin-left:391.3pt;margin-top:35.4pt;width:442.5pt;height:215.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">
                <v:textbox>
                  <w:txbxContent>
                    <w:p w14:paraId="04E3AA60" w14:textId="14F2035A" w:rsidR="008C750D" w:rsidRPr="00A97B6A" w:rsidRDefault="00E91F90" w:rsidP="008C750D">
                      <w:pPr>
                        <w:jc w:val="center"/>
                        <w:rPr>
                          <w:rFonts w:ascii="Fontin" w:hAnsi="Fontin"/>
                          <w:color w:val="0065B8"/>
                          <w:sz w:val="96"/>
                          <w:szCs w:val="96"/>
                        </w:rPr>
                      </w:pPr>
                      <w:r w:rsidRPr="00A97B6A">
                        <w:rPr>
                          <w:rFonts w:ascii="Fontin" w:hAnsi="Fontin"/>
                          <w:color w:val="0065B8"/>
                          <w:sz w:val="96"/>
                          <w:szCs w:val="96"/>
                        </w:rPr>
                        <w:t>Gedragsprotocol</w:t>
                      </w:r>
                    </w:p>
                    <w:p w14:paraId="2D0BD6DB" w14:textId="77777777" w:rsidR="008C750D" w:rsidRPr="00A97B6A" w:rsidRDefault="008C750D" w:rsidP="008C750D">
                      <w:pPr>
                        <w:jc w:val="center"/>
                        <w:rPr>
                          <w:rFonts w:ascii="Fontin" w:hAnsi="Fontin"/>
                          <w:color w:val="0065B8"/>
                          <w:sz w:val="96"/>
                          <w:szCs w:val="96"/>
                        </w:rPr>
                      </w:pPr>
                      <w:r w:rsidRPr="00A97B6A">
                        <w:rPr>
                          <w:rFonts w:ascii="Fontin" w:hAnsi="Fontin"/>
                          <w:color w:val="0065B8"/>
                          <w:sz w:val="96"/>
                          <w:szCs w:val="96"/>
                        </w:rPr>
                        <w:t>Mgr. Zwijsenschool</w:t>
                      </w:r>
                    </w:p>
                    <w:p w14:paraId="3A3E48F4" w14:textId="77777777" w:rsidR="008C750D" w:rsidRPr="00A97B6A" w:rsidRDefault="008C750D" w:rsidP="008C750D">
                      <w:pPr>
                        <w:jc w:val="center"/>
                        <w:rPr>
                          <w:rFonts w:ascii="Fontin" w:hAnsi="Fontin"/>
                          <w:color w:val="0065B8"/>
                          <w:sz w:val="96"/>
                          <w:szCs w:val="96"/>
                        </w:rPr>
                      </w:pPr>
                      <w:r w:rsidRPr="00A97B6A">
                        <w:rPr>
                          <w:rFonts w:ascii="Fontin" w:hAnsi="Fontin"/>
                          <w:color w:val="0065B8"/>
                          <w:sz w:val="96"/>
                          <w:szCs w:val="96"/>
                        </w:rPr>
                        <w:t>Kampen</w:t>
                      </w:r>
                    </w:p>
                  </w:txbxContent>
                </v:textbox>
                <w10:wrap type="square" anchorx="margin"/>
              </v:shape>
            </w:pict>
          </mc:Fallback>
        </mc:AlternateContent>
      </w:r>
    </w:p>
    <w:p w14:paraId="51192A2E" w14:textId="1D7C4BEB" w:rsidR="008C750D" w:rsidRDefault="008C750D" w:rsidP="008C750D"/>
    <w:p w14:paraId="4D73F8E8" w14:textId="77777777" w:rsidR="008C750D" w:rsidRDefault="008C750D" w:rsidP="008C750D"/>
    <w:p w14:paraId="7520C015" w14:textId="77777777" w:rsidR="008C750D" w:rsidRDefault="008C750D" w:rsidP="008C750D"/>
    <w:p w14:paraId="0475E3BD" w14:textId="77777777" w:rsidR="008C750D" w:rsidRDefault="008C750D" w:rsidP="008C750D"/>
    <w:p w14:paraId="0FB34935" w14:textId="026EA62E" w:rsidR="008C750D" w:rsidRDefault="000531A0" w:rsidP="008C750D">
      <w:pPr>
        <w:rPr>
          <w:noProof/>
        </w:rPr>
      </w:pPr>
      <w:r>
        <w:rPr>
          <w:noProof/>
        </w:rPr>
        <w:lastRenderedPageBreak/>
        <w:t xml:space="preserve">                                        </w:t>
      </w:r>
    </w:p>
    <w:p w14:paraId="3B15724C" w14:textId="77E0447C" w:rsidR="00A766B4" w:rsidRDefault="00A766B4" w:rsidP="008C750D"/>
    <w:p w14:paraId="7CED57A8" w14:textId="55BB805B" w:rsidR="00A766B4" w:rsidRDefault="00A766B4" w:rsidP="008C750D"/>
    <w:p w14:paraId="153801D9" w14:textId="20AB8CB1" w:rsidR="00A97B6A" w:rsidRDefault="00A97B6A" w:rsidP="008C750D"/>
    <w:p w14:paraId="7041383E" w14:textId="77777777" w:rsidR="00A97B6A" w:rsidRDefault="00A97B6A" w:rsidP="008C750D"/>
    <w:p w14:paraId="597E6E26" w14:textId="32AF6390" w:rsidR="005E68C6" w:rsidRDefault="00A766B4" w:rsidP="00117480">
      <w:r>
        <w:t xml:space="preserve">                                                                                         </w:t>
      </w:r>
    </w:p>
    <w:sdt>
      <w:sdtPr>
        <w:rPr>
          <w:rFonts w:asciiTheme="minorHAnsi" w:eastAsiaTheme="minorHAnsi" w:hAnsiTheme="minorHAnsi" w:cstheme="minorBidi"/>
          <w:b w:val="0"/>
          <w:color w:val="auto"/>
          <w:sz w:val="22"/>
          <w:szCs w:val="22"/>
          <w:lang w:eastAsia="en-US"/>
        </w:rPr>
        <w:id w:val="-1432047712"/>
        <w:docPartObj>
          <w:docPartGallery w:val="Table of Contents"/>
          <w:docPartUnique/>
        </w:docPartObj>
      </w:sdtPr>
      <w:sdtEndPr>
        <w:rPr>
          <w:bCs/>
        </w:rPr>
      </w:sdtEndPr>
      <w:sdtContent>
        <w:p w14:paraId="3A3D683E" w14:textId="6EE5DCDE" w:rsidR="00612056" w:rsidRDefault="00612056">
          <w:pPr>
            <w:pStyle w:val="Kopvaninhoudsopgave"/>
          </w:pPr>
          <w:r>
            <w:t>Inhoudsopgave</w:t>
          </w:r>
        </w:p>
        <w:p w14:paraId="03572F0E" w14:textId="77777777" w:rsidR="0013237A" w:rsidRPr="0013237A" w:rsidRDefault="0013237A" w:rsidP="0013237A">
          <w:pPr>
            <w:rPr>
              <w:lang w:eastAsia="nl-NL"/>
            </w:rPr>
          </w:pPr>
        </w:p>
        <w:p w14:paraId="3E2C6A68" w14:textId="753C15A5" w:rsidR="001129A6" w:rsidRDefault="00612056">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45008234" w:history="1">
            <w:r w:rsidR="001129A6" w:rsidRPr="00024F8B">
              <w:rPr>
                <w:rStyle w:val="Hyperlink"/>
                <w:noProof/>
              </w:rPr>
              <w:t>1 Gedragsregels</w:t>
            </w:r>
            <w:r w:rsidR="001129A6">
              <w:rPr>
                <w:noProof/>
                <w:webHidden/>
              </w:rPr>
              <w:tab/>
            </w:r>
            <w:r w:rsidR="001129A6">
              <w:rPr>
                <w:noProof/>
                <w:webHidden/>
              </w:rPr>
              <w:fldChar w:fldCharType="begin"/>
            </w:r>
            <w:r w:rsidR="001129A6">
              <w:rPr>
                <w:noProof/>
                <w:webHidden/>
              </w:rPr>
              <w:instrText xml:space="preserve"> PAGEREF _Toc45008234 \h </w:instrText>
            </w:r>
            <w:r w:rsidR="001129A6">
              <w:rPr>
                <w:noProof/>
                <w:webHidden/>
              </w:rPr>
            </w:r>
            <w:r w:rsidR="001129A6">
              <w:rPr>
                <w:noProof/>
                <w:webHidden/>
              </w:rPr>
              <w:fldChar w:fldCharType="separate"/>
            </w:r>
            <w:r w:rsidR="001129A6">
              <w:rPr>
                <w:noProof/>
                <w:webHidden/>
              </w:rPr>
              <w:t>3</w:t>
            </w:r>
            <w:r w:rsidR="001129A6">
              <w:rPr>
                <w:noProof/>
                <w:webHidden/>
              </w:rPr>
              <w:fldChar w:fldCharType="end"/>
            </w:r>
          </w:hyperlink>
        </w:p>
        <w:p w14:paraId="48FAFDAF" w14:textId="20C911F4" w:rsidR="001129A6" w:rsidRDefault="001129A6">
          <w:pPr>
            <w:pStyle w:val="Inhopg1"/>
            <w:tabs>
              <w:tab w:val="right" w:leader="dot" w:pos="9062"/>
            </w:tabs>
            <w:rPr>
              <w:rFonts w:eastAsiaTheme="minorEastAsia"/>
              <w:noProof/>
              <w:lang w:eastAsia="nl-NL"/>
            </w:rPr>
          </w:pPr>
          <w:hyperlink w:anchor="_Toc45008235" w:history="1">
            <w:r w:rsidRPr="00024F8B">
              <w:rPr>
                <w:rStyle w:val="Hyperlink"/>
                <w:noProof/>
              </w:rPr>
              <w:t>2 Gedragscode</w:t>
            </w:r>
            <w:r>
              <w:rPr>
                <w:noProof/>
                <w:webHidden/>
              </w:rPr>
              <w:tab/>
            </w:r>
            <w:r>
              <w:rPr>
                <w:noProof/>
                <w:webHidden/>
              </w:rPr>
              <w:fldChar w:fldCharType="begin"/>
            </w:r>
            <w:r>
              <w:rPr>
                <w:noProof/>
                <w:webHidden/>
              </w:rPr>
              <w:instrText xml:space="preserve"> PAGEREF _Toc45008235 \h </w:instrText>
            </w:r>
            <w:r>
              <w:rPr>
                <w:noProof/>
                <w:webHidden/>
              </w:rPr>
            </w:r>
            <w:r>
              <w:rPr>
                <w:noProof/>
                <w:webHidden/>
              </w:rPr>
              <w:fldChar w:fldCharType="separate"/>
            </w:r>
            <w:r>
              <w:rPr>
                <w:noProof/>
                <w:webHidden/>
              </w:rPr>
              <w:t>3</w:t>
            </w:r>
            <w:r>
              <w:rPr>
                <w:noProof/>
                <w:webHidden/>
              </w:rPr>
              <w:fldChar w:fldCharType="end"/>
            </w:r>
          </w:hyperlink>
        </w:p>
        <w:p w14:paraId="5FE2FD9C" w14:textId="2D90DA02" w:rsidR="001129A6" w:rsidRDefault="001129A6">
          <w:pPr>
            <w:pStyle w:val="Inhopg2"/>
            <w:rPr>
              <w:rFonts w:eastAsiaTheme="minorEastAsia"/>
              <w:lang w:eastAsia="nl-NL"/>
            </w:rPr>
          </w:pPr>
          <w:hyperlink w:anchor="_Toc45008236" w:history="1">
            <w:r w:rsidRPr="00024F8B">
              <w:rPr>
                <w:rStyle w:val="Hyperlink"/>
              </w:rPr>
              <w:t>2.1 Ter voorkoming van agressie en (fysiek) geweld</w:t>
            </w:r>
            <w:r>
              <w:rPr>
                <w:webHidden/>
              </w:rPr>
              <w:tab/>
            </w:r>
            <w:r>
              <w:rPr>
                <w:webHidden/>
              </w:rPr>
              <w:fldChar w:fldCharType="begin"/>
            </w:r>
            <w:r>
              <w:rPr>
                <w:webHidden/>
              </w:rPr>
              <w:instrText xml:space="preserve"> PAGEREF _Toc45008236 \h </w:instrText>
            </w:r>
            <w:r>
              <w:rPr>
                <w:webHidden/>
              </w:rPr>
            </w:r>
            <w:r>
              <w:rPr>
                <w:webHidden/>
              </w:rPr>
              <w:fldChar w:fldCharType="separate"/>
            </w:r>
            <w:r>
              <w:rPr>
                <w:webHidden/>
              </w:rPr>
              <w:t>3</w:t>
            </w:r>
            <w:r>
              <w:rPr>
                <w:webHidden/>
              </w:rPr>
              <w:fldChar w:fldCharType="end"/>
            </w:r>
          </w:hyperlink>
        </w:p>
        <w:p w14:paraId="22283E1D" w14:textId="3D0D08F3" w:rsidR="001129A6" w:rsidRDefault="001129A6">
          <w:pPr>
            <w:pStyle w:val="Inhopg2"/>
            <w:rPr>
              <w:rFonts w:eastAsiaTheme="minorEastAsia"/>
              <w:lang w:eastAsia="nl-NL"/>
            </w:rPr>
          </w:pPr>
          <w:hyperlink w:anchor="_Toc45008237" w:history="1">
            <w:r w:rsidRPr="00024F8B">
              <w:rPr>
                <w:rStyle w:val="Hyperlink"/>
              </w:rPr>
              <w:t>2.2 Ter voorkoming van pesten</w:t>
            </w:r>
            <w:r>
              <w:rPr>
                <w:webHidden/>
              </w:rPr>
              <w:tab/>
            </w:r>
            <w:r>
              <w:rPr>
                <w:webHidden/>
              </w:rPr>
              <w:fldChar w:fldCharType="begin"/>
            </w:r>
            <w:r>
              <w:rPr>
                <w:webHidden/>
              </w:rPr>
              <w:instrText xml:space="preserve"> PAGEREF _Toc45008237 \h </w:instrText>
            </w:r>
            <w:r>
              <w:rPr>
                <w:webHidden/>
              </w:rPr>
            </w:r>
            <w:r>
              <w:rPr>
                <w:webHidden/>
              </w:rPr>
              <w:fldChar w:fldCharType="separate"/>
            </w:r>
            <w:r>
              <w:rPr>
                <w:webHidden/>
              </w:rPr>
              <w:t>5</w:t>
            </w:r>
            <w:r>
              <w:rPr>
                <w:webHidden/>
              </w:rPr>
              <w:fldChar w:fldCharType="end"/>
            </w:r>
          </w:hyperlink>
        </w:p>
        <w:p w14:paraId="7CE39C59" w14:textId="4EAE950C" w:rsidR="001129A6" w:rsidRDefault="001129A6">
          <w:pPr>
            <w:pStyle w:val="Inhopg2"/>
            <w:rPr>
              <w:rFonts w:eastAsiaTheme="minorEastAsia"/>
              <w:lang w:eastAsia="nl-NL"/>
            </w:rPr>
          </w:pPr>
          <w:hyperlink w:anchor="_Toc45008238" w:history="1">
            <w:r w:rsidRPr="00024F8B">
              <w:rPr>
                <w:rStyle w:val="Hyperlink"/>
              </w:rPr>
              <w:t>2.3 Ter voorkoming van racisme en discriminatie</w:t>
            </w:r>
            <w:r>
              <w:rPr>
                <w:webHidden/>
              </w:rPr>
              <w:tab/>
            </w:r>
            <w:r>
              <w:rPr>
                <w:webHidden/>
              </w:rPr>
              <w:fldChar w:fldCharType="begin"/>
            </w:r>
            <w:r>
              <w:rPr>
                <w:webHidden/>
              </w:rPr>
              <w:instrText xml:space="preserve"> PAGEREF _Toc45008238 \h </w:instrText>
            </w:r>
            <w:r>
              <w:rPr>
                <w:webHidden/>
              </w:rPr>
            </w:r>
            <w:r>
              <w:rPr>
                <w:webHidden/>
              </w:rPr>
              <w:fldChar w:fldCharType="separate"/>
            </w:r>
            <w:r>
              <w:rPr>
                <w:webHidden/>
              </w:rPr>
              <w:t>6</w:t>
            </w:r>
            <w:r>
              <w:rPr>
                <w:webHidden/>
              </w:rPr>
              <w:fldChar w:fldCharType="end"/>
            </w:r>
          </w:hyperlink>
        </w:p>
        <w:p w14:paraId="42F1FCEA" w14:textId="75A278B8" w:rsidR="001129A6" w:rsidRDefault="001129A6">
          <w:pPr>
            <w:pStyle w:val="Inhopg2"/>
            <w:rPr>
              <w:rFonts w:eastAsiaTheme="minorEastAsia"/>
              <w:lang w:eastAsia="nl-NL"/>
            </w:rPr>
          </w:pPr>
          <w:hyperlink w:anchor="_Toc45008239" w:history="1">
            <w:r w:rsidRPr="00024F8B">
              <w:rPr>
                <w:rStyle w:val="Hyperlink"/>
              </w:rPr>
              <w:t>2.4 Ter voorkoming van (seksuele) intimidatie</w:t>
            </w:r>
            <w:r>
              <w:rPr>
                <w:webHidden/>
              </w:rPr>
              <w:tab/>
            </w:r>
            <w:r>
              <w:rPr>
                <w:webHidden/>
              </w:rPr>
              <w:fldChar w:fldCharType="begin"/>
            </w:r>
            <w:r>
              <w:rPr>
                <w:webHidden/>
              </w:rPr>
              <w:instrText xml:space="preserve"> PAGEREF _Toc45008239 \h </w:instrText>
            </w:r>
            <w:r>
              <w:rPr>
                <w:webHidden/>
              </w:rPr>
            </w:r>
            <w:r>
              <w:rPr>
                <w:webHidden/>
              </w:rPr>
              <w:fldChar w:fldCharType="separate"/>
            </w:r>
            <w:r>
              <w:rPr>
                <w:webHidden/>
              </w:rPr>
              <w:t>7</w:t>
            </w:r>
            <w:r>
              <w:rPr>
                <w:webHidden/>
              </w:rPr>
              <w:fldChar w:fldCharType="end"/>
            </w:r>
          </w:hyperlink>
        </w:p>
        <w:p w14:paraId="58807D24" w14:textId="52200736" w:rsidR="001129A6" w:rsidRDefault="001129A6">
          <w:pPr>
            <w:pStyle w:val="Inhopg3"/>
            <w:tabs>
              <w:tab w:val="right" w:leader="dot" w:pos="9062"/>
            </w:tabs>
            <w:rPr>
              <w:rFonts w:eastAsiaTheme="minorEastAsia"/>
              <w:noProof/>
              <w:lang w:eastAsia="nl-NL"/>
            </w:rPr>
          </w:pPr>
          <w:hyperlink w:anchor="_Toc45008240" w:history="1">
            <w:r w:rsidRPr="00024F8B">
              <w:rPr>
                <w:rStyle w:val="Hyperlink"/>
                <w:noProof/>
              </w:rPr>
              <w:t>2.4.1 Schoolcultuur/pedagogisch klimaat</w:t>
            </w:r>
            <w:r>
              <w:rPr>
                <w:noProof/>
                <w:webHidden/>
              </w:rPr>
              <w:tab/>
            </w:r>
            <w:r>
              <w:rPr>
                <w:noProof/>
                <w:webHidden/>
              </w:rPr>
              <w:fldChar w:fldCharType="begin"/>
            </w:r>
            <w:r>
              <w:rPr>
                <w:noProof/>
                <w:webHidden/>
              </w:rPr>
              <w:instrText xml:space="preserve"> PAGEREF _Toc45008240 \h </w:instrText>
            </w:r>
            <w:r>
              <w:rPr>
                <w:noProof/>
                <w:webHidden/>
              </w:rPr>
            </w:r>
            <w:r>
              <w:rPr>
                <w:noProof/>
                <w:webHidden/>
              </w:rPr>
              <w:fldChar w:fldCharType="separate"/>
            </w:r>
            <w:r>
              <w:rPr>
                <w:noProof/>
                <w:webHidden/>
              </w:rPr>
              <w:t>7</w:t>
            </w:r>
            <w:r>
              <w:rPr>
                <w:noProof/>
                <w:webHidden/>
              </w:rPr>
              <w:fldChar w:fldCharType="end"/>
            </w:r>
          </w:hyperlink>
        </w:p>
        <w:p w14:paraId="544DA9A4" w14:textId="68575496" w:rsidR="001129A6" w:rsidRDefault="001129A6">
          <w:pPr>
            <w:pStyle w:val="Inhopg3"/>
            <w:tabs>
              <w:tab w:val="right" w:leader="dot" w:pos="9062"/>
            </w:tabs>
            <w:rPr>
              <w:rFonts w:eastAsiaTheme="minorEastAsia"/>
              <w:noProof/>
              <w:lang w:eastAsia="nl-NL"/>
            </w:rPr>
          </w:pPr>
          <w:hyperlink w:anchor="_Toc45008241" w:history="1">
            <w:r w:rsidRPr="00024F8B">
              <w:rPr>
                <w:rStyle w:val="Hyperlink"/>
                <w:noProof/>
              </w:rPr>
              <w:t>2.4.2 Eén op één contacten leerkrachten – leerlingen</w:t>
            </w:r>
            <w:r>
              <w:rPr>
                <w:noProof/>
                <w:webHidden/>
              </w:rPr>
              <w:tab/>
            </w:r>
            <w:r>
              <w:rPr>
                <w:noProof/>
                <w:webHidden/>
              </w:rPr>
              <w:fldChar w:fldCharType="begin"/>
            </w:r>
            <w:r>
              <w:rPr>
                <w:noProof/>
                <w:webHidden/>
              </w:rPr>
              <w:instrText xml:space="preserve"> PAGEREF _Toc45008241 \h </w:instrText>
            </w:r>
            <w:r>
              <w:rPr>
                <w:noProof/>
                <w:webHidden/>
              </w:rPr>
            </w:r>
            <w:r>
              <w:rPr>
                <w:noProof/>
                <w:webHidden/>
              </w:rPr>
              <w:fldChar w:fldCharType="separate"/>
            </w:r>
            <w:r>
              <w:rPr>
                <w:noProof/>
                <w:webHidden/>
              </w:rPr>
              <w:t>8</w:t>
            </w:r>
            <w:r>
              <w:rPr>
                <w:noProof/>
                <w:webHidden/>
              </w:rPr>
              <w:fldChar w:fldCharType="end"/>
            </w:r>
          </w:hyperlink>
        </w:p>
        <w:p w14:paraId="4271D112" w14:textId="4929AD76" w:rsidR="001129A6" w:rsidRDefault="001129A6">
          <w:pPr>
            <w:pStyle w:val="Inhopg3"/>
            <w:tabs>
              <w:tab w:val="right" w:leader="dot" w:pos="9062"/>
            </w:tabs>
            <w:rPr>
              <w:rFonts w:eastAsiaTheme="minorEastAsia"/>
              <w:noProof/>
              <w:lang w:eastAsia="nl-NL"/>
            </w:rPr>
          </w:pPr>
          <w:hyperlink w:anchor="_Toc45008242" w:history="1">
            <w:r w:rsidRPr="00024F8B">
              <w:rPr>
                <w:rStyle w:val="Hyperlink"/>
                <w:noProof/>
              </w:rPr>
              <w:t>2.4.3 Troosten, belonen, feliciteren e.d. in de schoolsituatie.</w:t>
            </w:r>
            <w:r>
              <w:rPr>
                <w:noProof/>
                <w:webHidden/>
              </w:rPr>
              <w:tab/>
            </w:r>
            <w:r>
              <w:rPr>
                <w:noProof/>
                <w:webHidden/>
              </w:rPr>
              <w:fldChar w:fldCharType="begin"/>
            </w:r>
            <w:r>
              <w:rPr>
                <w:noProof/>
                <w:webHidden/>
              </w:rPr>
              <w:instrText xml:space="preserve"> PAGEREF _Toc45008242 \h </w:instrText>
            </w:r>
            <w:r>
              <w:rPr>
                <w:noProof/>
                <w:webHidden/>
              </w:rPr>
            </w:r>
            <w:r>
              <w:rPr>
                <w:noProof/>
                <w:webHidden/>
              </w:rPr>
              <w:fldChar w:fldCharType="separate"/>
            </w:r>
            <w:r>
              <w:rPr>
                <w:noProof/>
                <w:webHidden/>
              </w:rPr>
              <w:t>8</w:t>
            </w:r>
            <w:r>
              <w:rPr>
                <w:noProof/>
                <w:webHidden/>
              </w:rPr>
              <w:fldChar w:fldCharType="end"/>
            </w:r>
          </w:hyperlink>
        </w:p>
        <w:p w14:paraId="236E66DF" w14:textId="47BBA499" w:rsidR="001129A6" w:rsidRDefault="001129A6">
          <w:pPr>
            <w:pStyle w:val="Inhopg3"/>
            <w:tabs>
              <w:tab w:val="right" w:leader="dot" w:pos="9062"/>
            </w:tabs>
            <w:rPr>
              <w:rFonts w:eastAsiaTheme="minorEastAsia"/>
              <w:noProof/>
              <w:lang w:eastAsia="nl-NL"/>
            </w:rPr>
          </w:pPr>
          <w:hyperlink w:anchor="_Toc45008243" w:history="1">
            <w:r w:rsidRPr="00024F8B">
              <w:rPr>
                <w:rStyle w:val="Hyperlink"/>
                <w:noProof/>
              </w:rPr>
              <w:t>2.4.4 Hulp bij aan-uit- en omkleden</w:t>
            </w:r>
            <w:r>
              <w:rPr>
                <w:noProof/>
                <w:webHidden/>
              </w:rPr>
              <w:tab/>
            </w:r>
            <w:r>
              <w:rPr>
                <w:noProof/>
                <w:webHidden/>
              </w:rPr>
              <w:fldChar w:fldCharType="begin"/>
            </w:r>
            <w:r>
              <w:rPr>
                <w:noProof/>
                <w:webHidden/>
              </w:rPr>
              <w:instrText xml:space="preserve"> PAGEREF _Toc45008243 \h </w:instrText>
            </w:r>
            <w:r>
              <w:rPr>
                <w:noProof/>
                <w:webHidden/>
              </w:rPr>
            </w:r>
            <w:r>
              <w:rPr>
                <w:noProof/>
                <w:webHidden/>
              </w:rPr>
              <w:fldChar w:fldCharType="separate"/>
            </w:r>
            <w:r>
              <w:rPr>
                <w:noProof/>
                <w:webHidden/>
              </w:rPr>
              <w:t>8</w:t>
            </w:r>
            <w:r>
              <w:rPr>
                <w:noProof/>
                <w:webHidden/>
              </w:rPr>
              <w:fldChar w:fldCharType="end"/>
            </w:r>
          </w:hyperlink>
        </w:p>
        <w:p w14:paraId="5D6D4FDA" w14:textId="7C0B5B8B" w:rsidR="001129A6" w:rsidRDefault="001129A6">
          <w:pPr>
            <w:pStyle w:val="Inhopg3"/>
            <w:tabs>
              <w:tab w:val="right" w:leader="dot" w:pos="9062"/>
            </w:tabs>
            <w:rPr>
              <w:rFonts w:eastAsiaTheme="minorEastAsia"/>
              <w:noProof/>
              <w:lang w:eastAsia="nl-NL"/>
            </w:rPr>
          </w:pPr>
          <w:hyperlink w:anchor="_Toc45008244" w:history="1">
            <w:r w:rsidRPr="00024F8B">
              <w:rPr>
                <w:rStyle w:val="Hyperlink"/>
                <w:noProof/>
              </w:rPr>
              <w:t>2.4.5 Eerste hulp</w:t>
            </w:r>
            <w:r>
              <w:rPr>
                <w:noProof/>
                <w:webHidden/>
              </w:rPr>
              <w:tab/>
            </w:r>
            <w:r>
              <w:rPr>
                <w:noProof/>
                <w:webHidden/>
              </w:rPr>
              <w:fldChar w:fldCharType="begin"/>
            </w:r>
            <w:r>
              <w:rPr>
                <w:noProof/>
                <w:webHidden/>
              </w:rPr>
              <w:instrText xml:space="preserve"> PAGEREF _Toc45008244 \h </w:instrText>
            </w:r>
            <w:r>
              <w:rPr>
                <w:noProof/>
                <w:webHidden/>
              </w:rPr>
            </w:r>
            <w:r>
              <w:rPr>
                <w:noProof/>
                <w:webHidden/>
              </w:rPr>
              <w:fldChar w:fldCharType="separate"/>
            </w:r>
            <w:r>
              <w:rPr>
                <w:noProof/>
                <w:webHidden/>
              </w:rPr>
              <w:t>8</w:t>
            </w:r>
            <w:r>
              <w:rPr>
                <w:noProof/>
                <w:webHidden/>
              </w:rPr>
              <w:fldChar w:fldCharType="end"/>
            </w:r>
          </w:hyperlink>
        </w:p>
        <w:p w14:paraId="459D4C0A" w14:textId="2609328A" w:rsidR="001129A6" w:rsidRDefault="001129A6">
          <w:pPr>
            <w:pStyle w:val="Inhopg3"/>
            <w:tabs>
              <w:tab w:val="right" w:leader="dot" w:pos="9062"/>
            </w:tabs>
            <w:rPr>
              <w:rFonts w:eastAsiaTheme="minorEastAsia"/>
              <w:noProof/>
              <w:lang w:eastAsia="nl-NL"/>
            </w:rPr>
          </w:pPr>
          <w:hyperlink w:anchor="_Toc45008245" w:history="1">
            <w:r w:rsidRPr="00024F8B">
              <w:rPr>
                <w:rStyle w:val="Hyperlink"/>
                <w:noProof/>
              </w:rPr>
              <w:t>3.4.6 Buitenschoolse activiteiten</w:t>
            </w:r>
            <w:r>
              <w:rPr>
                <w:noProof/>
                <w:webHidden/>
              </w:rPr>
              <w:tab/>
            </w:r>
            <w:r>
              <w:rPr>
                <w:noProof/>
                <w:webHidden/>
              </w:rPr>
              <w:fldChar w:fldCharType="begin"/>
            </w:r>
            <w:r>
              <w:rPr>
                <w:noProof/>
                <w:webHidden/>
              </w:rPr>
              <w:instrText xml:space="preserve"> PAGEREF _Toc45008245 \h </w:instrText>
            </w:r>
            <w:r>
              <w:rPr>
                <w:noProof/>
                <w:webHidden/>
              </w:rPr>
            </w:r>
            <w:r>
              <w:rPr>
                <w:noProof/>
                <w:webHidden/>
              </w:rPr>
              <w:fldChar w:fldCharType="separate"/>
            </w:r>
            <w:r>
              <w:rPr>
                <w:noProof/>
                <w:webHidden/>
              </w:rPr>
              <w:t>9</w:t>
            </w:r>
            <w:r>
              <w:rPr>
                <w:noProof/>
                <w:webHidden/>
              </w:rPr>
              <w:fldChar w:fldCharType="end"/>
            </w:r>
          </w:hyperlink>
        </w:p>
        <w:p w14:paraId="3E7B0069" w14:textId="603CCC4C" w:rsidR="001129A6" w:rsidRDefault="001129A6">
          <w:pPr>
            <w:pStyle w:val="Inhopg1"/>
            <w:tabs>
              <w:tab w:val="right" w:leader="dot" w:pos="9062"/>
            </w:tabs>
            <w:rPr>
              <w:rFonts w:eastAsiaTheme="minorEastAsia"/>
              <w:noProof/>
              <w:lang w:eastAsia="nl-NL"/>
            </w:rPr>
          </w:pPr>
          <w:hyperlink w:anchor="_Toc45008246" w:history="1">
            <w:r w:rsidRPr="00024F8B">
              <w:rPr>
                <w:rStyle w:val="Hyperlink"/>
                <w:noProof/>
              </w:rPr>
              <w:t>4. Ondertekening voor akkoord:</w:t>
            </w:r>
            <w:r>
              <w:rPr>
                <w:noProof/>
                <w:webHidden/>
              </w:rPr>
              <w:tab/>
            </w:r>
            <w:r>
              <w:rPr>
                <w:noProof/>
                <w:webHidden/>
              </w:rPr>
              <w:fldChar w:fldCharType="begin"/>
            </w:r>
            <w:r>
              <w:rPr>
                <w:noProof/>
                <w:webHidden/>
              </w:rPr>
              <w:instrText xml:space="preserve"> PAGEREF _Toc45008246 \h </w:instrText>
            </w:r>
            <w:r>
              <w:rPr>
                <w:noProof/>
                <w:webHidden/>
              </w:rPr>
            </w:r>
            <w:r>
              <w:rPr>
                <w:noProof/>
                <w:webHidden/>
              </w:rPr>
              <w:fldChar w:fldCharType="separate"/>
            </w:r>
            <w:r>
              <w:rPr>
                <w:noProof/>
                <w:webHidden/>
              </w:rPr>
              <w:t>9</w:t>
            </w:r>
            <w:r>
              <w:rPr>
                <w:noProof/>
                <w:webHidden/>
              </w:rPr>
              <w:fldChar w:fldCharType="end"/>
            </w:r>
          </w:hyperlink>
        </w:p>
        <w:p w14:paraId="15E99CF0" w14:textId="0FCBA1C0" w:rsidR="0013237A" w:rsidRDefault="00612056" w:rsidP="0013237A">
          <w:r>
            <w:rPr>
              <w:b/>
              <w:bCs/>
            </w:rPr>
            <w:fldChar w:fldCharType="end"/>
          </w:r>
        </w:p>
        <w:p w14:paraId="60D4D3DC" w14:textId="1264094B" w:rsidR="00612056" w:rsidRPr="007A01A7" w:rsidRDefault="00192893">
          <w:pPr>
            <w:rPr>
              <w:bCs/>
            </w:rPr>
          </w:pPr>
        </w:p>
      </w:sdtContent>
    </w:sdt>
    <w:p w14:paraId="1DBC0521" w14:textId="69E9E596" w:rsidR="00AD0466" w:rsidRDefault="00AD0466" w:rsidP="00AD0466">
      <w:pPr>
        <w:pStyle w:val="Default"/>
        <w:rPr>
          <w:sz w:val="22"/>
          <w:szCs w:val="22"/>
        </w:rPr>
      </w:pPr>
    </w:p>
    <w:p w14:paraId="4D199225" w14:textId="69088070" w:rsidR="00A97B6A" w:rsidRDefault="00A97B6A" w:rsidP="00AD0466">
      <w:pPr>
        <w:pStyle w:val="Default"/>
        <w:rPr>
          <w:sz w:val="22"/>
          <w:szCs w:val="22"/>
        </w:rPr>
      </w:pPr>
    </w:p>
    <w:p w14:paraId="06343137" w14:textId="1B50CD5F" w:rsidR="00A97B6A" w:rsidRDefault="00A97B6A" w:rsidP="00AD0466">
      <w:pPr>
        <w:pStyle w:val="Default"/>
        <w:rPr>
          <w:sz w:val="22"/>
          <w:szCs w:val="22"/>
        </w:rPr>
      </w:pPr>
    </w:p>
    <w:p w14:paraId="05E36672" w14:textId="7FDDC7FA" w:rsidR="00A97B6A" w:rsidRDefault="00A97B6A" w:rsidP="00AD0466">
      <w:pPr>
        <w:pStyle w:val="Default"/>
        <w:rPr>
          <w:sz w:val="22"/>
          <w:szCs w:val="22"/>
        </w:rPr>
      </w:pPr>
    </w:p>
    <w:p w14:paraId="7A4DB43C" w14:textId="120849BA" w:rsidR="00A97B6A" w:rsidRDefault="00A97B6A" w:rsidP="00AD0466">
      <w:pPr>
        <w:pStyle w:val="Default"/>
        <w:rPr>
          <w:sz w:val="22"/>
          <w:szCs w:val="22"/>
        </w:rPr>
      </w:pPr>
    </w:p>
    <w:p w14:paraId="630115A6" w14:textId="3E6FD67C" w:rsidR="00A97B6A" w:rsidRDefault="00A97B6A" w:rsidP="00AD0466">
      <w:pPr>
        <w:pStyle w:val="Default"/>
        <w:rPr>
          <w:sz w:val="22"/>
          <w:szCs w:val="22"/>
        </w:rPr>
      </w:pPr>
    </w:p>
    <w:p w14:paraId="638439F1" w14:textId="710C70E4" w:rsidR="001129A6" w:rsidRDefault="001129A6" w:rsidP="00AD0466">
      <w:pPr>
        <w:pStyle w:val="Default"/>
        <w:rPr>
          <w:sz w:val="22"/>
          <w:szCs w:val="22"/>
        </w:rPr>
      </w:pPr>
    </w:p>
    <w:p w14:paraId="0553CD06" w14:textId="77777777" w:rsidR="001129A6" w:rsidRDefault="001129A6" w:rsidP="00AD0466">
      <w:pPr>
        <w:pStyle w:val="Default"/>
        <w:rPr>
          <w:sz w:val="22"/>
          <w:szCs w:val="22"/>
        </w:rPr>
      </w:pPr>
    </w:p>
    <w:p w14:paraId="44980DCB" w14:textId="18560D59" w:rsidR="00A97B6A" w:rsidRDefault="00A97B6A" w:rsidP="00AD0466">
      <w:pPr>
        <w:pStyle w:val="Default"/>
        <w:rPr>
          <w:sz w:val="22"/>
          <w:szCs w:val="22"/>
        </w:rPr>
      </w:pPr>
    </w:p>
    <w:p w14:paraId="384AD8B0" w14:textId="2A67AB1C" w:rsidR="00A97B6A" w:rsidRDefault="00A97B6A" w:rsidP="00AD0466">
      <w:pPr>
        <w:pStyle w:val="Default"/>
        <w:rPr>
          <w:sz w:val="22"/>
          <w:szCs w:val="22"/>
        </w:rPr>
      </w:pPr>
    </w:p>
    <w:p w14:paraId="661C1C79" w14:textId="77777777" w:rsidR="00A97B6A" w:rsidRDefault="00A97B6A" w:rsidP="00AD0466">
      <w:pPr>
        <w:pStyle w:val="Default"/>
        <w:rPr>
          <w:sz w:val="22"/>
          <w:szCs w:val="22"/>
        </w:rPr>
      </w:pPr>
    </w:p>
    <w:p w14:paraId="359265DC" w14:textId="0FDA2C22" w:rsidR="00AD0466" w:rsidRDefault="00AD0466" w:rsidP="3A951A39">
      <w:pPr>
        <w:ind w:left="360"/>
      </w:pPr>
    </w:p>
    <w:p w14:paraId="0D7AB89D" w14:textId="386DAE30" w:rsidR="008F3415" w:rsidRDefault="000B39C3" w:rsidP="005E68C6">
      <w:pPr>
        <w:pStyle w:val="Kop1"/>
      </w:pPr>
      <w:bookmarkStart w:id="0" w:name="_Toc45008234"/>
      <w:r>
        <w:lastRenderedPageBreak/>
        <w:t>1</w:t>
      </w:r>
      <w:r w:rsidR="00627570">
        <w:t xml:space="preserve"> </w:t>
      </w:r>
      <w:r w:rsidR="00612056">
        <w:t>Gedragsregels</w:t>
      </w:r>
      <w:bookmarkEnd w:id="0"/>
    </w:p>
    <w:p w14:paraId="219F2DF1" w14:textId="77777777" w:rsidR="00AD0466" w:rsidRDefault="00AD0466" w:rsidP="00AD0466">
      <w:pPr>
        <w:pStyle w:val="Default"/>
        <w:rPr>
          <w:sz w:val="22"/>
          <w:szCs w:val="22"/>
        </w:rPr>
      </w:pPr>
      <w:r>
        <w:rPr>
          <w:sz w:val="22"/>
          <w:szCs w:val="22"/>
        </w:rPr>
        <w:t xml:space="preserve">Veiligheid is een primaire voorwaarde voor alle partijen om in het onderwijs te participeren en zich te ontwikkelen. Dit geldt voor leerlingen, ouders, en medewerkers. </w:t>
      </w:r>
    </w:p>
    <w:p w14:paraId="72B23F01" w14:textId="77777777" w:rsidR="00AD0466" w:rsidRDefault="00AD0466" w:rsidP="00AD0466">
      <w:pPr>
        <w:pStyle w:val="Default"/>
        <w:rPr>
          <w:sz w:val="22"/>
          <w:szCs w:val="22"/>
        </w:rPr>
      </w:pPr>
      <w:r>
        <w:rPr>
          <w:sz w:val="22"/>
          <w:szCs w:val="22"/>
        </w:rPr>
        <w:t xml:space="preserve">Deze veiligheid is te splitsen in: </w:t>
      </w:r>
    </w:p>
    <w:p w14:paraId="3B27FC01" w14:textId="77777777" w:rsidR="00AD0466" w:rsidRDefault="00AD0466" w:rsidP="00AD0466">
      <w:pPr>
        <w:pStyle w:val="Default"/>
        <w:rPr>
          <w:sz w:val="22"/>
          <w:szCs w:val="22"/>
        </w:rPr>
      </w:pPr>
    </w:p>
    <w:p w14:paraId="07FB88E9" w14:textId="7CE85753" w:rsidR="00AD0466" w:rsidRPr="001312E0" w:rsidRDefault="00AD0466" w:rsidP="004D382C">
      <w:pPr>
        <w:pStyle w:val="Default"/>
        <w:numPr>
          <w:ilvl w:val="0"/>
          <w:numId w:val="48"/>
        </w:numPr>
        <w:spacing w:after="49"/>
        <w:rPr>
          <w:i/>
          <w:sz w:val="22"/>
          <w:szCs w:val="22"/>
        </w:rPr>
      </w:pPr>
      <w:r w:rsidRPr="001312E0">
        <w:rPr>
          <w:i/>
          <w:sz w:val="22"/>
          <w:szCs w:val="22"/>
        </w:rPr>
        <w:t xml:space="preserve">Sociale veiligheid: </w:t>
      </w:r>
      <w:r w:rsidRPr="004D382C">
        <w:rPr>
          <w:iCs/>
          <w:sz w:val="22"/>
          <w:szCs w:val="22"/>
        </w:rPr>
        <w:t>het gevoel van veiligheid, de tevredenheid met het (school)klimaat en het veiligheidsbeleid en de waardering hiervan door betrokkenen.</w:t>
      </w:r>
      <w:r w:rsidRPr="001312E0">
        <w:rPr>
          <w:i/>
          <w:sz w:val="22"/>
          <w:szCs w:val="22"/>
        </w:rPr>
        <w:t xml:space="preserve">  </w:t>
      </w:r>
    </w:p>
    <w:p w14:paraId="679A258F" w14:textId="77777777" w:rsidR="00AD0466" w:rsidRPr="001312E0" w:rsidRDefault="00AD0466" w:rsidP="00AD0466">
      <w:pPr>
        <w:pStyle w:val="Default"/>
        <w:rPr>
          <w:i/>
          <w:sz w:val="22"/>
          <w:szCs w:val="22"/>
        </w:rPr>
      </w:pPr>
    </w:p>
    <w:p w14:paraId="57BFFE40" w14:textId="7B82FB3A" w:rsidR="00AD0466" w:rsidRPr="001312E0" w:rsidRDefault="00AD0466" w:rsidP="004D382C">
      <w:pPr>
        <w:pStyle w:val="Default"/>
        <w:numPr>
          <w:ilvl w:val="0"/>
          <w:numId w:val="48"/>
        </w:numPr>
        <w:rPr>
          <w:i/>
          <w:sz w:val="22"/>
          <w:szCs w:val="22"/>
        </w:rPr>
      </w:pPr>
      <w:r w:rsidRPr="001312E0">
        <w:rPr>
          <w:i/>
          <w:sz w:val="22"/>
          <w:szCs w:val="22"/>
        </w:rPr>
        <w:t xml:space="preserve">Fysieke veiligheid: </w:t>
      </w:r>
      <w:r w:rsidRPr="004D382C">
        <w:rPr>
          <w:iCs/>
          <w:sz w:val="22"/>
          <w:szCs w:val="22"/>
        </w:rPr>
        <w:t>het gevoel van veiligheid, de tevredenheid met de omgeving, de gebouwen en de pleinen en de waardering hiervan door betrokkenen.</w:t>
      </w:r>
      <w:r w:rsidRPr="001312E0">
        <w:rPr>
          <w:i/>
          <w:sz w:val="22"/>
          <w:szCs w:val="22"/>
        </w:rPr>
        <w:t xml:space="preserve"> </w:t>
      </w:r>
    </w:p>
    <w:p w14:paraId="61DD157C" w14:textId="77777777" w:rsidR="00AD0466" w:rsidRDefault="00AD0466" w:rsidP="00AD0466">
      <w:pPr>
        <w:pStyle w:val="Lijstalinea"/>
      </w:pPr>
    </w:p>
    <w:p w14:paraId="0FB78AE8" w14:textId="36969EF6" w:rsidR="00612056" w:rsidRDefault="00612056" w:rsidP="00AD0466">
      <w:pPr>
        <w:pStyle w:val="Lijstalinea"/>
        <w:numPr>
          <w:ilvl w:val="0"/>
          <w:numId w:val="38"/>
        </w:numPr>
      </w:pPr>
      <w:r>
        <w:t>Wij accepteren elkaar zoals we zijn in geslacht, geaardheid, geloof, ras, en/of beperking</w:t>
      </w:r>
    </w:p>
    <w:p w14:paraId="03A97B03" w14:textId="5D13E4DC" w:rsidR="00612056" w:rsidRDefault="00612056" w:rsidP="00AD0466">
      <w:pPr>
        <w:pStyle w:val="Lijstalinea"/>
        <w:numPr>
          <w:ilvl w:val="0"/>
          <w:numId w:val="38"/>
        </w:numPr>
      </w:pPr>
      <w:r>
        <w:t>Wij onthouden ons van elke vorm van agressie, geweld en/of seksuele intimidatie</w:t>
      </w:r>
    </w:p>
    <w:p w14:paraId="5F3FAAB4" w14:textId="0386A110" w:rsidR="00612056" w:rsidRDefault="00612056" w:rsidP="00AD0466">
      <w:pPr>
        <w:pStyle w:val="Lijstalinea"/>
        <w:numPr>
          <w:ilvl w:val="0"/>
          <w:numId w:val="38"/>
        </w:numPr>
      </w:pPr>
      <w:r>
        <w:t xml:space="preserve">Wij </w:t>
      </w:r>
      <w:r w:rsidR="00907EE8">
        <w:t>respecteren elkaar</w:t>
      </w:r>
    </w:p>
    <w:p w14:paraId="1C3AF2C7" w14:textId="5E954E1E" w:rsidR="00612056" w:rsidRDefault="00612056" w:rsidP="00AD0466">
      <w:pPr>
        <w:pStyle w:val="Lijstalinea"/>
        <w:numPr>
          <w:ilvl w:val="0"/>
          <w:numId w:val="38"/>
        </w:numPr>
      </w:pPr>
      <w:r>
        <w:t xml:space="preserve">Wij </w:t>
      </w:r>
      <w:r w:rsidR="00907EE8">
        <w:t>zorgen voor alle materialen</w:t>
      </w:r>
    </w:p>
    <w:p w14:paraId="7706CFDC" w14:textId="160605B8" w:rsidR="00612056" w:rsidRDefault="00612056" w:rsidP="00AD0466">
      <w:pPr>
        <w:pStyle w:val="Lijstalinea"/>
        <w:numPr>
          <w:ilvl w:val="0"/>
          <w:numId w:val="38"/>
        </w:numPr>
      </w:pPr>
      <w:r>
        <w:t>Wij tolereren geen wapenbez</w:t>
      </w:r>
      <w:r w:rsidR="001312E0">
        <w:t>it</w:t>
      </w:r>
      <w:r>
        <w:t xml:space="preserve"> (ook geen zakmessen)</w:t>
      </w:r>
    </w:p>
    <w:p w14:paraId="07BAE66D" w14:textId="2A718EA9" w:rsidR="00612056" w:rsidRDefault="00612056" w:rsidP="00AD0466">
      <w:pPr>
        <w:pStyle w:val="Lijstalinea"/>
        <w:numPr>
          <w:ilvl w:val="0"/>
          <w:numId w:val="38"/>
        </w:numPr>
      </w:pPr>
      <w:r>
        <w:t>Wij tolereren geen vuurwerkbezit</w:t>
      </w:r>
    </w:p>
    <w:p w14:paraId="14DCCA3C" w14:textId="0EECDD28" w:rsidR="00A766B4" w:rsidRPr="00221B0B" w:rsidRDefault="00612056" w:rsidP="001312E0">
      <w:r>
        <w:t xml:space="preserve">Wij zijn </w:t>
      </w:r>
      <w:r w:rsidR="00133C5C">
        <w:t>ons er</w:t>
      </w:r>
      <w:r>
        <w:t xml:space="preserve"> als school </w:t>
      </w:r>
      <w:r w:rsidR="00133C5C">
        <w:t>van bewust</w:t>
      </w:r>
      <w:r w:rsidR="00221B0B">
        <w:t xml:space="preserve">, dat pesten en agressie in toenemende mate plaatsvinden </w:t>
      </w:r>
      <w:r w:rsidR="00133C5C">
        <w:t>in de</w:t>
      </w:r>
      <w:r w:rsidR="00FB29B9">
        <w:t xml:space="preserve"> </w:t>
      </w:r>
      <w:r w:rsidR="00221B0B">
        <w:t xml:space="preserve"> digitale media</w:t>
      </w:r>
      <w:r w:rsidR="00FB29B9">
        <w:t>wereld (o.a.</w:t>
      </w:r>
      <w:r w:rsidR="00221B0B">
        <w:t xml:space="preserve"> e-mail, </w:t>
      </w:r>
      <w:r w:rsidR="00AD0466">
        <w:t>WhatsApp</w:t>
      </w:r>
      <w:r w:rsidR="00221B0B">
        <w:t>, chatten</w:t>
      </w:r>
      <w:r w:rsidR="0003292A">
        <w:t>)</w:t>
      </w:r>
      <w:r w:rsidR="00221B0B">
        <w:t xml:space="preserve">. </w:t>
      </w:r>
      <w:r w:rsidR="00AD0466">
        <w:t xml:space="preserve">Hier hebben we aparte richtlijnen voor opgesteld in ons multimediaprotocol. </w:t>
      </w:r>
    </w:p>
    <w:p w14:paraId="67BCD38C" w14:textId="77777777" w:rsidR="00985890" w:rsidRDefault="00985890" w:rsidP="00A766B4">
      <w:pPr>
        <w:pStyle w:val="Kop1"/>
      </w:pPr>
    </w:p>
    <w:p w14:paraId="0432A2E1" w14:textId="491F7814" w:rsidR="00A766B4" w:rsidRDefault="00985890" w:rsidP="00A766B4">
      <w:pPr>
        <w:pStyle w:val="Kop1"/>
      </w:pPr>
      <w:bookmarkStart w:id="1" w:name="_Toc45008235"/>
      <w:r>
        <w:t>2</w:t>
      </w:r>
      <w:r w:rsidR="00A766B4">
        <w:t xml:space="preserve"> </w:t>
      </w:r>
      <w:r w:rsidR="00221B0B">
        <w:t>Gedragscode</w:t>
      </w:r>
      <w:bookmarkEnd w:id="1"/>
    </w:p>
    <w:p w14:paraId="4CE37972" w14:textId="4DB6D977" w:rsidR="00221B0B" w:rsidRPr="0013237A" w:rsidRDefault="00221B0B" w:rsidP="00221B0B">
      <w:pPr>
        <w:rPr>
          <w:u w:val="single"/>
        </w:rPr>
      </w:pPr>
    </w:p>
    <w:p w14:paraId="7D8C69EB" w14:textId="3EE78072" w:rsidR="00221B0B" w:rsidRPr="0013237A" w:rsidRDefault="005C03BA" w:rsidP="0013237A">
      <w:pPr>
        <w:pStyle w:val="Kop2"/>
      </w:pPr>
      <w:bookmarkStart w:id="2" w:name="_Toc45008236"/>
      <w:r>
        <w:t>2</w:t>
      </w:r>
      <w:r w:rsidR="00221B0B" w:rsidRPr="0013237A">
        <w:t>.1 Ter voorkoming va</w:t>
      </w:r>
      <w:r w:rsidR="0013237A">
        <w:t>n agressie en (fysiek) geweld</w:t>
      </w:r>
      <w:bookmarkEnd w:id="2"/>
    </w:p>
    <w:p w14:paraId="20C47A3B" w14:textId="71356A12" w:rsidR="007556B9" w:rsidRDefault="00FD1D4B" w:rsidP="007556B9">
      <w:r>
        <w:t>Een definitie van ‘a</w:t>
      </w:r>
      <w:r w:rsidR="000D398A">
        <w:t>gressie en (fysiek) geweld’</w:t>
      </w:r>
      <w:r w:rsidR="006F64B4">
        <w:t xml:space="preserve"> </w:t>
      </w:r>
      <w:r w:rsidR="000D398A">
        <w:t xml:space="preserve">is: </w:t>
      </w:r>
      <w:r w:rsidR="005C03BA">
        <w:t>h</w:t>
      </w:r>
      <w:r w:rsidR="000D398A">
        <w:t xml:space="preserve">et ongevraagd of ongewenst overschrijden van de grens tussen ja en nee, </w:t>
      </w:r>
      <w:r w:rsidR="005C03BA">
        <w:t xml:space="preserve">en </w:t>
      </w:r>
      <w:r w:rsidR="000D398A">
        <w:t>tussen wat als prettig of onprettig wordt ervaren. Iemand zegt ‘stop’ of</w:t>
      </w:r>
      <w:r>
        <w:t xml:space="preserve"> ‘nee’ of laat merken dat een ander</w:t>
      </w:r>
      <w:r w:rsidR="000D398A">
        <w:t xml:space="preserve"> te ver gaat</w:t>
      </w:r>
      <w:r w:rsidR="0094465E">
        <w:t>,</w:t>
      </w:r>
      <w:r w:rsidR="000D398A">
        <w:t xml:space="preserve"> </w:t>
      </w:r>
      <w:r w:rsidR="0094465E">
        <w:t>m</w:t>
      </w:r>
      <w:r w:rsidR="000D398A">
        <w:t xml:space="preserve">aar </w:t>
      </w:r>
      <w:r w:rsidR="0094465E">
        <w:t>het gedrag</w:t>
      </w:r>
      <w:r w:rsidR="000D398A">
        <w:t xml:space="preserve"> stopt niet of </w:t>
      </w:r>
      <w:r w:rsidR="0094465E">
        <w:t xml:space="preserve">degene </w:t>
      </w:r>
      <w:r w:rsidR="000D398A">
        <w:t xml:space="preserve">doet geen stap terug. Agressie heeft een verbaal karakter en geweld een fysiek karakter. </w:t>
      </w:r>
      <w:r w:rsidR="007556B9">
        <w:t>Het gaat in dit protocol om het voorkomen van agressie en geweld. Door het uitspreken van duidelij</w:t>
      </w:r>
      <w:r>
        <w:t>ke verwachtingen naar elkaar</w:t>
      </w:r>
      <w:r w:rsidR="007556B9">
        <w:t xml:space="preserve">, en het aanspreken op elkaars verantwoordelijkheid, kan gewenst gedrag makkelijker tot </w:t>
      </w:r>
      <w:r w:rsidR="00E57CE4">
        <w:t>uiting</w:t>
      </w:r>
      <w:r w:rsidR="007556B9">
        <w:t xml:space="preserve"> komen.</w:t>
      </w:r>
    </w:p>
    <w:p w14:paraId="1BEE483C" w14:textId="573D40AA" w:rsidR="000D398A" w:rsidRDefault="000D398A" w:rsidP="00221B0B">
      <w:r>
        <w:t>Agressie en geweld kunnen op verschillende manieren plaatsvinden:</w:t>
      </w:r>
    </w:p>
    <w:p w14:paraId="468C61E7" w14:textId="4A989953" w:rsidR="000D398A" w:rsidRDefault="000D398A" w:rsidP="001312E0">
      <w:pPr>
        <w:pStyle w:val="Lijstalinea"/>
        <w:numPr>
          <w:ilvl w:val="0"/>
          <w:numId w:val="39"/>
        </w:numPr>
      </w:pPr>
      <w:r>
        <w:t>Verbale agressie: uitschelden, schreeuwen of zeer fel in discussie gaan. Ook discriminerende opmerkingen vallen hieronder. Verbale agressie kan zowel persoonlijk, telefonisch als digitaal plaatsvinden.</w:t>
      </w:r>
    </w:p>
    <w:p w14:paraId="5B3ED76C" w14:textId="316F01B8" w:rsidR="000D398A" w:rsidRDefault="000D398A" w:rsidP="001312E0">
      <w:pPr>
        <w:pStyle w:val="Lijstalinea"/>
        <w:numPr>
          <w:ilvl w:val="0"/>
          <w:numId w:val="39"/>
        </w:numPr>
      </w:pPr>
      <w:r>
        <w:t>Fysieke agressie: direct</w:t>
      </w:r>
      <w:r w:rsidR="003F14A8">
        <w:t>e</w:t>
      </w:r>
      <w:r>
        <w:t xml:space="preserve"> of indirecte aanraking.</w:t>
      </w:r>
    </w:p>
    <w:p w14:paraId="3D27C1A5" w14:textId="69ABDD7A" w:rsidR="000D398A" w:rsidRDefault="000D398A" w:rsidP="001312E0">
      <w:pPr>
        <w:pStyle w:val="Lijstalinea"/>
        <w:numPr>
          <w:ilvl w:val="0"/>
          <w:numId w:val="39"/>
        </w:numPr>
      </w:pPr>
      <w:r>
        <w:t>Psychische agressie: iemand verbaal of schriftelijk (ook digitaal) bedreigen, chanteren of vernederen.</w:t>
      </w:r>
    </w:p>
    <w:p w14:paraId="2A7E65BD" w14:textId="77777777" w:rsidR="00E57CE4" w:rsidRDefault="00E57CE4" w:rsidP="000D398A"/>
    <w:p w14:paraId="1AC51335" w14:textId="77777777" w:rsidR="00E57CE4" w:rsidRDefault="00E57CE4" w:rsidP="000D398A"/>
    <w:p w14:paraId="3230BD34" w14:textId="77777777" w:rsidR="00E57CE4" w:rsidRDefault="00E57CE4" w:rsidP="000D398A"/>
    <w:p w14:paraId="3C5EA452" w14:textId="157E87E9" w:rsidR="000D398A" w:rsidRDefault="001658C5" w:rsidP="000D398A">
      <w:r>
        <w:lastRenderedPageBreak/>
        <w:t>Wij verwachten dat</w:t>
      </w:r>
      <w:r w:rsidR="000D398A">
        <w:t>:</w:t>
      </w:r>
    </w:p>
    <w:p w14:paraId="09E99E57" w14:textId="56688930" w:rsidR="007507C8" w:rsidRPr="0021128A" w:rsidRDefault="007507C8" w:rsidP="007507C8">
      <w:pPr>
        <w:numPr>
          <w:ilvl w:val="0"/>
          <w:numId w:val="42"/>
        </w:numPr>
        <w:tabs>
          <w:tab w:val="left" w:pos="709"/>
          <w:tab w:val="left" w:pos="1701"/>
        </w:tabs>
        <w:spacing w:after="0" w:line="240" w:lineRule="auto"/>
        <w:rPr>
          <w:rFonts w:cstheme="minorHAnsi"/>
        </w:rPr>
      </w:pPr>
      <w:r w:rsidRPr="0021128A">
        <w:rPr>
          <w:rFonts w:cstheme="minorHAnsi"/>
        </w:rPr>
        <w:t xml:space="preserve">Iedereen respect </w:t>
      </w:r>
      <w:r w:rsidR="004455FE">
        <w:rPr>
          <w:rFonts w:cstheme="minorHAnsi"/>
        </w:rPr>
        <w:t xml:space="preserve">heeft </w:t>
      </w:r>
      <w:r w:rsidRPr="0021128A">
        <w:rPr>
          <w:rFonts w:cstheme="minorHAnsi"/>
        </w:rPr>
        <w:t>voor elkaar</w:t>
      </w:r>
      <w:r w:rsidR="009717EC">
        <w:rPr>
          <w:rFonts w:cstheme="minorHAnsi"/>
        </w:rPr>
        <w:t>,</w:t>
      </w:r>
    </w:p>
    <w:p w14:paraId="626C27BA" w14:textId="2A985EAB" w:rsidR="007507C8" w:rsidRPr="0021128A" w:rsidRDefault="007507C8" w:rsidP="007507C8">
      <w:pPr>
        <w:numPr>
          <w:ilvl w:val="0"/>
          <w:numId w:val="42"/>
        </w:numPr>
        <w:tabs>
          <w:tab w:val="left" w:pos="709"/>
          <w:tab w:val="left" w:pos="1701"/>
        </w:tabs>
        <w:spacing w:after="0" w:line="240" w:lineRule="auto"/>
        <w:rPr>
          <w:rFonts w:cstheme="minorHAnsi"/>
        </w:rPr>
      </w:pPr>
      <w:r w:rsidRPr="0021128A">
        <w:rPr>
          <w:rFonts w:cstheme="minorHAnsi"/>
        </w:rPr>
        <w:t>Iedereen mag meedoen</w:t>
      </w:r>
      <w:r w:rsidR="009717EC">
        <w:rPr>
          <w:rFonts w:cstheme="minorHAnsi"/>
        </w:rPr>
        <w:t>,</w:t>
      </w:r>
    </w:p>
    <w:p w14:paraId="6A3CE648" w14:textId="3DCAC1D1" w:rsidR="007507C8" w:rsidRPr="0021128A" w:rsidRDefault="007507C8" w:rsidP="007507C8">
      <w:pPr>
        <w:numPr>
          <w:ilvl w:val="0"/>
          <w:numId w:val="42"/>
        </w:numPr>
        <w:tabs>
          <w:tab w:val="left" w:pos="709"/>
          <w:tab w:val="left" w:pos="1701"/>
        </w:tabs>
        <w:spacing w:after="0" w:line="240" w:lineRule="auto"/>
        <w:rPr>
          <w:rFonts w:cstheme="minorHAnsi"/>
        </w:rPr>
      </w:pPr>
      <w:r w:rsidRPr="0021128A">
        <w:rPr>
          <w:rFonts w:cstheme="minorHAnsi"/>
        </w:rPr>
        <w:t>Als je iets van een ander wilt gebruiken</w:t>
      </w:r>
      <w:r w:rsidR="004455FE">
        <w:rPr>
          <w:rFonts w:cstheme="minorHAnsi"/>
        </w:rPr>
        <w:t>, je daar eerst naar vraagt</w:t>
      </w:r>
      <w:r w:rsidR="009717EC">
        <w:rPr>
          <w:rFonts w:cstheme="minorHAnsi"/>
        </w:rPr>
        <w:t>,</w:t>
      </w:r>
    </w:p>
    <w:p w14:paraId="3D5B3E95" w14:textId="3CD052AB" w:rsidR="007507C8" w:rsidRPr="0021128A" w:rsidRDefault="007507C8" w:rsidP="007507C8">
      <w:pPr>
        <w:numPr>
          <w:ilvl w:val="0"/>
          <w:numId w:val="42"/>
        </w:numPr>
        <w:tabs>
          <w:tab w:val="left" w:pos="709"/>
          <w:tab w:val="left" w:pos="1701"/>
        </w:tabs>
        <w:spacing w:after="0" w:line="240" w:lineRule="auto"/>
        <w:rPr>
          <w:rFonts w:cstheme="minorHAnsi"/>
        </w:rPr>
      </w:pPr>
      <w:r w:rsidRPr="0021128A">
        <w:rPr>
          <w:rFonts w:cstheme="minorHAnsi"/>
        </w:rPr>
        <w:t xml:space="preserve">We </w:t>
      </w:r>
      <w:r w:rsidR="00B34746">
        <w:rPr>
          <w:rFonts w:cstheme="minorHAnsi"/>
        </w:rPr>
        <w:t>elkaar aan</w:t>
      </w:r>
      <w:r w:rsidRPr="0021128A">
        <w:rPr>
          <w:rFonts w:cstheme="minorHAnsi"/>
        </w:rPr>
        <w:t xml:space="preserve">spreken </w:t>
      </w:r>
      <w:r w:rsidR="00B34746">
        <w:rPr>
          <w:rFonts w:cstheme="minorHAnsi"/>
        </w:rPr>
        <w:t>b</w:t>
      </w:r>
      <w:r w:rsidRPr="0021128A">
        <w:rPr>
          <w:rFonts w:cstheme="minorHAnsi"/>
        </w:rPr>
        <w:t>ij de voornaam</w:t>
      </w:r>
      <w:r w:rsidR="009717EC">
        <w:rPr>
          <w:rFonts w:cstheme="minorHAnsi"/>
        </w:rPr>
        <w:t>,</w:t>
      </w:r>
    </w:p>
    <w:p w14:paraId="707CBF94" w14:textId="5618F46D" w:rsidR="007507C8" w:rsidRPr="0021128A" w:rsidRDefault="007507C8" w:rsidP="007507C8">
      <w:pPr>
        <w:numPr>
          <w:ilvl w:val="0"/>
          <w:numId w:val="42"/>
        </w:numPr>
        <w:tabs>
          <w:tab w:val="left" w:pos="709"/>
          <w:tab w:val="left" w:pos="1701"/>
        </w:tabs>
        <w:spacing w:after="0" w:line="240" w:lineRule="auto"/>
        <w:rPr>
          <w:rFonts w:cstheme="minorHAnsi"/>
        </w:rPr>
      </w:pPr>
      <w:r w:rsidRPr="0021128A">
        <w:rPr>
          <w:rFonts w:cstheme="minorHAnsi"/>
        </w:rPr>
        <w:t xml:space="preserve">Je </w:t>
      </w:r>
      <w:r w:rsidR="008F020E">
        <w:rPr>
          <w:rFonts w:cstheme="minorHAnsi"/>
        </w:rPr>
        <w:t xml:space="preserve"> </w:t>
      </w:r>
      <w:r w:rsidRPr="0021128A">
        <w:rPr>
          <w:rFonts w:cstheme="minorHAnsi"/>
        </w:rPr>
        <w:t>een ander kind niet uit</w:t>
      </w:r>
      <w:r w:rsidR="008F020E">
        <w:rPr>
          <w:rFonts w:cstheme="minorHAnsi"/>
        </w:rPr>
        <w:t>lacht of over andere kinderen</w:t>
      </w:r>
      <w:r w:rsidRPr="0021128A">
        <w:rPr>
          <w:rFonts w:cstheme="minorHAnsi"/>
        </w:rPr>
        <w:t xml:space="preserve"> roddelt</w:t>
      </w:r>
      <w:r w:rsidR="009717EC">
        <w:rPr>
          <w:rFonts w:cstheme="minorHAnsi"/>
        </w:rPr>
        <w:t>,</w:t>
      </w:r>
    </w:p>
    <w:p w14:paraId="7CCE8EB7" w14:textId="4DF016AF" w:rsidR="007507C8" w:rsidRPr="0021128A" w:rsidRDefault="007507C8" w:rsidP="007507C8">
      <w:pPr>
        <w:numPr>
          <w:ilvl w:val="0"/>
          <w:numId w:val="42"/>
        </w:numPr>
        <w:tabs>
          <w:tab w:val="left" w:pos="709"/>
          <w:tab w:val="left" w:pos="1701"/>
        </w:tabs>
        <w:spacing w:after="0" w:line="240" w:lineRule="auto"/>
        <w:rPr>
          <w:rFonts w:cstheme="minorHAnsi"/>
        </w:rPr>
      </w:pPr>
      <w:r w:rsidRPr="0021128A">
        <w:rPr>
          <w:rFonts w:cstheme="minorHAnsi"/>
        </w:rPr>
        <w:t xml:space="preserve">Je </w:t>
      </w:r>
      <w:r w:rsidR="00771621">
        <w:rPr>
          <w:rFonts w:cstheme="minorHAnsi"/>
        </w:rPr>
        <w:t>een ander kind geen pijn doet of bedreigt,</w:t>
      </w:r>
    </w:p>
    <w:p w14:paraId="1B460FB9" w14:textId="156E9504" w:rsidR="007507C8" w:rsidRDefault="007507C8" w:rsidP="007507C8">
      <w:pPr>
        <w:numPr>
          <w:ilvl w:val="0"/>
          <w:numId w:val="42"/>
        </w:numPr>
        <w:tabs>
          <w:tab w:val="left" w:pos="709"/>
          <w:tab w:val="left" w:pos="1701"/>
        </w:tabs>
        <w:spacing w:after="0" w:line="240" w:lineRule="auto"/>
        <w:rPr>
          <w:rFonts w:cstheme="minorHAnsi"/>
        </w:rPr>
      </w:pPr>
      <w:r w:rsidRPr="0021128A">
        <w:rPr>
          <w:rFonts w:cstheme="minorHAnsi"/>
        </w:rPr>
        <w:t xml:space="preserve">Je </w:t>
      </w:r>
      <w:r w:rsidR="00771621">
        <w:rPr>
          <w:rFonts w:cstheme="minorHAnsi"/>
        </w:rPr>
        <w:t xml:space="preserve">anderen </w:t>
      </w:r>
      <w:r w:rsidRPr="0021128A">
        <w:rPr>
          <w:rFonts w:cstheme="minorHAnsi"/>
        </w:rPr>
        <w:t xml:space="preserve">accepteert </w:t>
      </w:r>
      <w:r w:rsidR="00DB4F91">
        <w:rPr>
          <w:rFonts w:cstheme="minorHAnsi"/>
        </w:rPr>
        <w:t>zoals ze zijn,</w:t>
      </w:r>
      <w:r w:rsidRPr="0021128A">
        <w:rPr>
          <w:rFonts w:cstheme="minorHAnsi"/>
        </w:rPr>
        <w:t xml:space="preserve"> </w:t>
      </w:r>
    </w:p>
    <w:p w14:paraId="4E57745F" w14:textId="6801BF7B" w:rsidR="00DB4F91" w:rsidRDefault="00A27232" w:rsidP="007507C8">
      <w:pPr>
        <w:numPr>
          <w:ilvl w:val="0"/>
          <w:numId w:val="42"/>
        </w:numPr>
        <w:tabs>
          <w:tab w:val="left" w:pos="709"/>
          <w:tab w:val="left" w:pos="1701"/>
        </w:tabs>
        <w:spacing w:after="0" w:line="240" w:lineRule="auto"/>
        <w:rPr>
          <w:rFonts w:cstheme="minorHAnsi"/>
        </w:rPr>
      </w:pPr>
      <w:r>
        <w:rPr>
          <w:rFonts w:cstheme="minorHAnsi"/>
        </w:rPr>
        <w:t>Niemand wapens bij zich draagt of voorwerpen die redelijkerwijs voor wapens kunnen worden aangezien</w:t>
      </w:r>
      <w:r w:rsidR="00DA3DBA">
        <w:rPr>
          <w:rFonts w:cstheme="minorHAnsi"/>
        </w:rPr>
        <w:t xml:space="preserve"> c.q. daarvoor worden ingezet.</w:t>
      </w:r>
    </w:p>
    <w:p w14:paraId="261BAD79" w14:textId="77777777" w:rsidR="00DA3DBA" w:rsidRDefault="00DA3DBA" w:rsidP="00DA3DBA">
      <w:pPr>
        <w:tabs>
          <w:tab w:val="left" w:pos="709"/>
          <w:tab w:val="left" w:pos="1701"/>
        </w:tabs>
        <w:spacing w:after="0" w:line="240" w:lineRule="auto"/>
        <w:rPr>
          <w:rFonts w:cstheme="minorHAnsi"/>
        </w:rPr>
      </w:pPr>
    </w:p>
    <w:p w14:paraId="4F37B41F" w14:textId="4F0420D7" w:rsidR="007507C8" w:rsidRPr="0021128A" w:rsidRDefault="007507C8" w:rsidP="007507C8">
      <w:pPr>
        <w:rPr>
          <w:rFonts w:cstheme="minorHAnsi"/>
        </w:rPr>
      </w:pPr>
      <w:r w:rsidRPr="0021128A">
        <w:rPr>
          <w:rFonts w:cstheme="minorHAnsi"/>
        </w:rPr>
        <w:t>We verwachten van ouders dat zij de gedragslijn ondersteunen zodat we samen werken aan een veilige, gezellige</w:t>
      </w:r>
      <w:r w:rsidR="00DA3DBA">
        <w:rPr>
          <w:rFonts w:cstheme="minorHAnsi"/>
        </w:rPr>
        <w:t xml:space="preserve"> en</w:t>
      </w:r>
      <w:r w:rsidRPr="0021128A">
        <w:rPr>
          <w:rFonts w:cstheme="minorHAnsi"/>
        </w:rPr>
        <w:t xml:space="preserve"> leefbare school. Het kind heeft de ondersteuning van volwassenen nodig (ouders en leerkrachten) om het gewenste gedrag te leren kennen en te laten zien. Dit vraagt van ons dat we zelf het gedrag voorleven en kinderen ondersteunen in hun gedrag. Dit betekent ook dat we elkaar als volwassen</w:t>
      </w:r>
      <w:r w:rsidR="00190E1F">
        <w:rPr>
          <w:rFonts w:cstheme="minorHAnsi"/>
        </w:rPr>
        <w:t>en</w:t>
      </w:r>
      <w:r w:rsidRPr="0021128A">
        <w:rPr>
          <w:rFonts w:cstheme="minorHAnsi"/>
        </w:rPr>
        <w:t xml:space="preserve"> hierop kunnen wijzen: we gaan respectvol met elkaar om. Leerlingen, ouders en het schoolteam zijn partners in dezen: we spreken van een </w:t>
      </w:r>
      <w:r w:rsidRPr="0021128A">
        <w:rPr>
          <w:rFonts w:cstheme="minorHAnsi"/>
          <w:i/>
        </w:rPr>
        <w:t>pedagogisch bondgenootschap</w:t>
      </w:r>
      <w:r w:rsidRPr="0021128A">
        <w:rPr>
          <w:rFonts w:cstheme="minorHAnsi"/>
        </w:rPr>
        <w:t>.</w:t>
      </w:r>
    </w:p>
    <w:p w14:paraId="298F9AFB" w14:textId="366C5842" w:rsidR="007507C8" w:rsidRPr="0021128A" w:rsidRDefault="007507C8" w:rsidP="007507C8">
      <w:pPr>
        <w:rPr>
          <w:rFonts w:cstheme="minorHAnsi"/>
        </w:rPr>
      </w:pPr>
      <w:r w:rsidRPr="0021128A">
        <w:rPr>
          <w:rFonts w:cstheme="minorHAnsi"/>
        </w:rPr>
        <w:t>Mocht het zo zijn dat de gedragslijn wordt overschreden, dan</w:t>
      </w:r>
      <w:r w:rsidR="000927AE">
        <w:rPr>
          <w:rFonts w:cstheme="minorHAnsi"/>
        </w:rPr>
        <w:t xml:space="preserve"> praten we er eerst met de leerling</w:t>
      </w:r>
      <w:r w:rsidRPr="0021128A">
        <w:rPr>
          <w:rFonts w:cstheme="minorHAnsi"/>
        </w:rPr>
        <w:t xml:space="preserve"> over. Als dat geen resultaat oplevert worden ouders telefonisch op de hoogte gebracht en wordt hen gevraagd er met hun kind over te spreken. Ook is het mogelijk dat we ouders uitnodigen voor een gesprek op school.</w:t>
      </w:r>
    </w:p>
    <w:p w14:paraId="0143591F" w14:textId="40E670D5" w:rsidR="007507C8" w:rsidRPr="0021128A" w:rsidRDefault="007507C8" w:rsidP="007507C8">
      <w:pPr>
        <w:rPr>
          <w:rFonts w:cstheme="minorHAnsi"/>
        </w:rPr>
      </w:pPr>
      <w:r w:rsidRPr="0021128A">
        <w:rPr>
          <w:rFonts w:cstheme="minorHAnsi"/>
        </w:rPr>
        <w:t xml:space="preserve">Wanneer er meerdere kleine incidenten </w:t>
      </w:r>
      <w:r w:rsidR="00E7736F">
        <w:rPr>
          <w:rFonts w:cstheme="minorHAnsi"/>
        </w:rPr>
        <w:t xml:space="preserve">hebben plaatsgevonden </w:t>
      </w:r>
      <w:r w:rsidRPr="0021128A">
        <w:rPr>
          <w:rFonts w:cstheme="minorHAnsi"/>
        </w:rPr>
        <w:t>en er geen verbetering zichtbaar is of wanneer er een onveilige situatie ontstaat gaat fase A in.</w:t>
      </w:r>
    </w:p>
    <w:p w14:paraId="3E138301" w14:textId="77777777" w:rsidR="001658C5" w:rsidRPr="003828ED" w:rsidRDefault="001658C5" w:rsidP="001658C5">
      <w:pPr>
        <w:jc w:val="both"/>
        <w:rPr>
          <w:rFonts w:cstheme="minorHAnsi"/>
          <w:b/>
        </w:rPr>
      </w:pPr>
    </w:p>
    <w:p w14:paraId="7FC60EF3" w14:textId="60384880" w:rsidR="001658C5" w:rsidRPr="0021128A" w:rsidRDefault="001658C5" w:rsidP="001658C5">
      <w:pPr>
        <w:jc w:val="both"/>
        <w:rPr>
          <w:rFonts w:cstheme="minorHAnsi"/>
          <w:b/>
          <w:lang w:val="en-GB"/>
        </w:rPr>
      </w:pPr>
      <w:r w:rsidRPr="0021128A">
        <w:rPr>
          <w:rFonts w:cstheme="minorHAnsi"/>
          <w:b/>
          <w:lang w:val="en-GB"/>
        </w:rPr>
        <w:t>Fase A</w:t>
      </w:r>
    </w:p>
    <w:p w14:paraId="6C387B9B" w14:textId="0FEA0CAB" w:rsidR="001658C5" w:rsidRPr="0021128A" w:rsidRDefault="001658C5" w:rsidP="001658C5">
      <w:pPr>
        <w:numPr>
          <w:ilvl w:val="0"/>
          <w:numId w:val="43"/>
        </w:numPr>
        <w:spacing w:after="0" w:line="300" w:lineRule="atLeast"/>
        <w:rPr>
          <w:rFonts w:cstheme="minorHAnsi"/>
        </w:rPr>
      </w:pPr>
      <w:r w:rsidRPr="0021128A">
        <w:rPr>
          <w:rFonts w:cstheme="minorHAnsi"/>
        </w:rPr>
        <w:t xml:space="preserve">Wanneer er een incident </w:t>
      </w:r>
      <w:r w:rsidR="00E7736F">
        <w:rPr>
          <w:rFonts w:cstheme="minorHAnsi"/>
        </w:rPr>
        <w:t>plaatsvindt</w:t>
      </w:r>
      <w:r w:rsidRPr="0021128A">
        <w:rPr>
          <w:rFonts w:cstheme="minorHAnsi"/>
        </w:rPr>
        <w:t xml:space="preserve"> op het plein of in</w:t>
      </w:r>
      <w:r>
        <w:rPr>
          <w:rFonts w:cstheme="minorHAnsi"/>
        </w:rPr>
        <w:t xml:space="preserve"> de klas bespreekt de leraar</w:t>
      </w:r>
      <w:r w:rsidRPr="0021128A">
        <w:rPr>
          <w:rFonts w:cstheme="minorHAnsi"/>
        </w:rPr>
        <w:t xml:space="preserve"> dit in eerste instantie met de leerling</w:t>
      </w:r>
      <w:r w:rsidR="00C07814">
        <w:rPr>
          <w:rFonts w:cstheme="minorHAnsi"/>
        </w:rPr>
        <w:t>(en)</w:t>
      </w:r>
      <w:r w:rsidRPr="0021128A">
        <w:rPr>
          <w:rFonts w:cstheme="minorHAnsi"/>
        </w:rPr>
        <w:t xml:space="preserve">. </w:t>
      </w:r>
    </w:p>
    <w:p w14:paraId="4DEAE8E9" w14:textId="0BD672BC" w:rsidR="001658C5" w:rsidRPr="0021128A" w:rsidRDefault="001658C5" w:rsidP="001658C5">
      <w:pPr>
        <w:numPr>
          <w:ilvl w:val="0"/>
          <w:numId w:val="43"/>
        </w:numPr>
        <w:spacing w:after="0" w:line="300" w:lineRule="atLeast"/>
        <w:rPr>
          <w:rFonts w:cstheme="minorHAnsi"/>
        </w:rPr>
      </w:pPr>
      <w:r w:rsidRPr="0021128A">
        <w:rPr>
          <w:rFonts w:cstheme="minorHAnsi"/>
        </w:rPr>
        <w:t>Een incident op het plein wordt do</w:t>
      </w:r>
      <w:r>
        <w:rPr>
          <w:rFonts w:cstheme="minorHAnsi"/>
        </w:rPr>
        <w:t>orgegeven aan de leraar van de</w:t>
      </w:r>
      <w:r w:rsidR="00FA0F8D">
        <w:rPr>
          <w:rFonts w:cstheme="minorHAnsi"/>
        </w:rPr>
        <w:t xml:space="preserve"> betreffende</w:t>
      </w:r>
      <w:r>
        <w:rPr>
          <w:rFonts w:cstheme="minorHAnsi"/>
        </w:rPr>
        <w:t xml:space="preserve"> leerling</w:t>
      </w:r>
      <w:r w:rsidR="00FA0F8D">
        <w:rPr>
          <w:rFonts w:cstheme="minorHAnsi"/>
        </w:rPr>
        <w:t>(en)</w:t>
      </w:r>
      <w:r w:rsidRPr="0021128A">
        <w:rPr>
          <w:rFonts w:cstheme="minorHAnsi"/>
        </w:rPr>
        <w:t>.</w:t>
      </w:r>
    </w:p>
    <w:p w14:paraId="47F6195F" w14:textId="596BBBE9" w:rsidR="001658C5" w:rsidRPr="0021128A" w:rsidRDefault="001658C5" w:rsidP="001658C5">
      <w:pPr>
        <w:numPr>
          <w:ilvl w:val="0"/>
          <w:numId w:val="43"/>
        </w:numPr>
        <w:spacing w:after="0" w:line="300" w:lineRule="atLeast"/>
        <w:rPr>
          <w:rFonts w:cstheme="minorHAnsi"/>
        </w:rPr>
      </w:pPr>
      <w:r>
        <w:rPr>
          <w:rFonts w:cstheme="minorHAnsi"/>
        </w:rPr>
        <w:t>De leraar</w:t>
      </w:r>
      <w:r w:rsidRPr="0021128A">
        <w:rPr>
          <w:rFonts w:cstheme="minorHAnsi"/>
        </w:rPr>
        <w:t xml:space="preserve"> zoekt verder uit wat zich heeft afgespeeld. </w:t>
      </w:r>
    </w:p>
    <w:p w14:paraId="47382C79" w14:textId="0C06A632" w:rsidR="001658C5" w:rsidRPr="0021128A" w:rsidRDefault="001658C5" w:rsidP="001658C5">
      <w:pPr>
        <w:numPr>
          <w:ilvl w:val="0"/>
          <w:numId w:val="43"/>
        </w:numPr>
        <w:spacing w:after="0" w:line="300" w:lineRule="atLeast"/>
        <w:rPr>
          <w:rFonts w:cstheme="minorHAnsi"/>
        </w:rPr>
      </w:pPr>
      <w:r>
        <w:rPr>
          <w:rFonts w:cstheme="minorHAnsi"/>
        </w:rPr>
        <w:t>De leraar</w:t>
      </w:r>
      <w:r w:rsidRPr="0021128A">
        <w:rPr>
          <w:rFonts w:cstheme="minorHAnsi"/>
        </w:rPr>
        <w:t xml:space="preserve"> zorgt voor een passende maatregel.                                                                                                                        </w:t>
      </w:r>
    </w:p>
    <w:p w14:paraId="510F0B6D" w14:textId="6D6F6175" w:rsidR="001658C5" w:rsidRPr="0021128A" w:rsidRDefault="001658C5" w:rsidP="001658C5">
      <w:pPr>
        <w:numPr>
          <w:ilvl w:val="0"/>
          <w:numId w:val="43"/>
        </w:numPr>
        <w:spacing w:after="0" w:line="300" w:lineRule="atLeast"/>
        <w:rPr>
          <w:rFonts w:cstheme="minorHAnsi"/>
        </w:rPr>
      </w:pPr>
      <w:r>
        <w:rPr>
          <w:rFonts w:cstheme="minorHAnsi"/>
        </w:rPr>
        <w:t>De leraar</w:t>
      </w:r>
      <w:r w:rsidRPr="0021128A">
        <w:rPr>
          <w:rFonts w:cstheme="minorHAnsi"/>
        </w:rPr>
        <w:t xml:space="preserve"> noteert het incident i</w:t>
      </w:r>
      <w:r w:rsidR="00190E1F">
        <w:rPr>
          <w:rFonts w:cstheme="minorHAnsi"/>
        </w:rPr>
        <w:t>n Parnassys</w:t>
      </w:r>
      <w:r w:rsidRPr="0021128A">
        <w:rPr>
          <w:rFonts w:cstheme="minorHAnsi"/>
        </w:rPr>
        <w:t>.</w:t>
      </w:r>
    </w:p>
    <w:p w14:paraId="49363CE6" w14:textId="3E58BC81" w:rsidR="001658C5" w:rsidRPr="0021128A" w:rsidRDefault="001658C5" w:rsidP="001658C5">
      <w:pPr>
        <w:numPr>
          <w:ilvl w:val="0"/>
          <w:numId w:val="43"/>
        </w:numPr>
        <w:spacing w:after="0" w:line="300" w:lineRule="atLeast"/>
        <w:rPr>
          <w:rFonts w:cstheme="minorHAnsi"/>
          <w:b/>
        </w:rPr>
      </w:pPr>
      <w:r w:rsidRPr="0021128A">
        <w:rPr>
          <w:rFonts w:cstheme="minorHAnsi"/>
        </w:rPr>
        <w:t>In gevallen waarin sprake</w:t>
      </w:r>
      <w:r w:rsidR="000927AE">
        <w:rPr>
          <w:rFonts w:cstheme="minorHAnsi"/>
        </w:rPr>
        <w:t xml:space="preserve"> is van een gevaar voor één</w:t>
      </w:r>
      <w:r w:rsidRPr="0021128A">
        <w:rPr>
          <w:rFonts w:cstheme="minorHAnsi"/>
        </w:rPr>
        <w:t xml:space="preserve"> of </w:t>
      </w:r>
      <w:r w:rsidR="000927AE">
        <w:rPr>
          <w:rFonts w:cstheme="minorHAnsi"/>
        </w:rPr>
        <w:t>meerdere leerlingen</w:t>
      </w:r>
      <w:r w:rsidRPr="0021128A">
        <w:rPr>
          <w:rFonts w:cstheme="minorHAnsi"/>
        </w:rPr>
        <w:t xml:space="preserve"> wordt contact opgenomen met de ouders. Bij een volgend</w:t>
      </w:r>
      <w:r w:rsidR="000927AE">
        <w:rPr>
          <w:rFonts w:cstheme="minorHAnsi"/>
        </w:rPr>
        <w:t xml:space="preserve"> incident waarbij dezelfde leerling</w:t>
      </w:r>
      <w:r w:rsidRPr="0021128A">
        <w:rPr>
          <w:rFonts w:cstheme="minorHAnsi"/>
        </w:rPr>
        <w:t xml:space="preserve"> de veroorzaker is en waarbij weer de veiligheid van anderen in het geding is, kunnen de fases B en C worden overgeslagen. </w:t>
      </w:r>
      <w:r w:rsidRPr="0021128A">
        <w:rPr>
          <w:rFonts w:cstheme="minorHAnsi"/>
          <w:b/>
        </w:rPr>
        <w:t xml:space="preserve">De ernst van het incident bepaalt de fase. Dit is ter beoordeling </w:t>
      </w:r>
      <w:r w:rsidR="000927AE">
        <w:rPr>
          <w:rFonts w:cstheme="minorHAnsi"/>
          <w:b/>
        </w:rPr>
        <w:t>a</w:t>
      </w:r>
      <w:r w:rsidRPr="0021128A">
        <w:rPr>
          <w:rFonts w:cstheme="minorHAnsi"/>
          <w:b/>
        </w:rPr>
        <w:t>an de directeur.</w:t>
      </w:r>
    </w:p>
    <w:p w14:paraId="0FBEAF8A" w14:textId="033329C0" w:rsidR="007507C8" w:rsidRDefault="007507C8" w:rsidP="007507C8">
      <w:pPr>
        <w:rPr>
          <w:rFonts w:cstheme="minorHAnsi"/>
        </w:rPr>
      </w:pPr>
    </w:p>
    <w:p w14:paraId="2598AB22" w14:textId="77777777" w:rsidR="001658C5" w:rsidRPr="0021128A" w:rsidRDefault="001658C5" w:rsidP="001658C5">
      <w:pPr>
        <w:jc w:val="both"/>
        <w:rPr>
          <w:rFonts w:cstheme="minorHAnsi"/>
          <w:b/>
        </w:rPr>
      </w:pPr>
      <w:r w:rsidRPr="0021128A">
        <w:rPr>
          <w:rFonts w:cstheme="minorHAnsi"/>
          <w:b/>
        </w:rPr>
        <w:t>Fase B</w:t>
      </w:r>
    </w:p>
    <w:p w14:paraId="6CEA0BA5" w14:textId="3FCA2D6D" w:rsidR="001658C5" w:rsidRPr="0021128A" w:rsidRDefault="000927AE" w:rsidP="001658C5">
      <w:pPr>
        <w:numPr>
          <w:ilvl w:val="0"/>
          <w:numId w:val="44"/>
        </w:numPr>
        <w:spacing w:after="0" w:line="300" w:lineRule="atLeast"/>
        <w:rPr>
          <w:rFonts w:cstheme="minorHAnsi"/>
        </w:rPr>
      </w:pPr>
      <w:r>
        <w:rPr>
          <w:rFonts w:cstheme="minorHAnsi"/>
        </w:rPr>
        <w:t>Wanneer een leerling</w:t>
      </w:r>
      <w:r w:rsidR="001658C5" w:rsidRPr="0021128A">
        <w:rPr>
          <w:rFonts w:cstheme="minorHAnsi"/>
        </w:rPr>
        <w:t xml:space="preserve"> voor de tweede keer in korte tijd de gedragslijn overschrijdt, wordt naast een herhaling van de handelingen die bij fase A worden doorlopen tevens contact opgenomen met de ouders</w:t>
      </w:r>
      <w:r w:rsidR="001658C5">
        <w:rPr>
          <w:rFonts w:cstheme="minorHAnsi"/>
        </w:rPr>
        <w:t>. Dit gebeurt door de leraar</w:t>
      </w:r>
      <w:r w:rsidR="001658C5" w:rsidRPr="0021128A">
        <w:rPr>
          <w:rFonts w:cstheme="minorHAnsi"/>
        </w:rPr>
        <w:t>. De ouders worden</w:t>
      </w:r>
      <w:r w:rsidR="00587801">
        <w:rPr>
          <w:rFonts w:cstheme="minorHAnsi"/>
        </w:rPr>
        <w:t xml:space="preserve"> door de leraar</w:t>
      </w:r>
      <w:r w:rsidR="001658C5" w:rsidRPr="0021128A">
        <w:rPr>
          <w:rFonts w:cstheme="minorHAnsi"/>
        </w:rPr>
        <w:t xml:space="preserve"> telefonisch op de hoogte gebracht van de incidenten.</w:t>
      </w:r>
    </w:p>
    <w:p w14:paraId="69CDA00A" w14:textId="77777777" w:rsidR="001658C5" w:rsidRPr="0021128A" w:rsidRDefault="001658C5" w:rsidP="001658C5">
      <w:pPr>
        <w:jc w:val="both"/>
        <w:rPr>
          <w:rFonts w:cstheme="minorHAnsi"/>
        </w:rPr>
      </w:pPr>
    </w:p>
    <w:p w14:paraId="10819D71" w14:textId="77777777" w:rsidR="001658C5" w:rsidRPr="0021128A" w:rsidRDefault="001658C5" w:rsidP="001658C5">
      <w:pPr>
        <w:jc w:val="both"/>
        <w:rPr>
          <w:rFonts w:cstheme="minorHAnsi"/>
          <w:b/>
        </w:rPr>
      </w:pPr>
      <w:r w:rsidRPr="0021128A">
        <w:rPr>
          <w:rFonts w:cstheme="minorHAnsi"/>
          <w:b/>
        </w:rPr>
        <w:lastRenderedPageBreak/>
        <w:t>Fase C</w:t>
      </w:r>
    </w:p>
    <w:p w14:paraId="5781AA8D" w14:textId="723B7C87" w:rsidR="001658C5" w:rsidRDefault="000927AE" w:rsidP="001658C5">
      <w:pPr>
        <w:numPr>
          <w:ilvl w:val="0"/>
          <w:numId w:val="45"/>
        </w:numPr>
        <w:spacing w:after="0" w:line="300" w:lineRule="atLeast"/>
        <w:rPr>
          <w:rFonts w:cstheme="minorHAnsi"/>
        </w:rPr>
      </w:pPr>
      <w:r>
        <w:rPr>
          <w:rFonts w:cstheme="minorHAnsi"/>
        </w:rPr>
        <w:t>Wanneer een leerling</w:t>
      </w:r>
      <w:r w:rsidR="001658C5" w:rsidRPr="0021128A">
        <w:rPr>
          <w:rFonts w:cstheme="minorHAnsi"/>
        </w:rPr>
        <w:t xml:space="preserve"> voor de derde keer de gedragslijn ove</w:t>
      </w:r>
      <w:r w:rsidR="00587801">
        <w:rPr>
          <w:rFonts w:cstheme="minorHAnsi"/>
        </w:rPr>
        <w:t>rschrijdt, wordt het door de leraar</w:t>
      </w:r>
      <w:r w:rsidR="001658C5" w:rsidRPr="0021128A">
        <w:rPr>
          <w:rFonts w:cstheme="minorHAnsi"/>
        </w:rPr>
        <w:t xml:space="preserve"> naar de direct</w:t>
      </w:r>
      <w:r w:rsidR="00F82A46">
        <w:rPr>
          <w:rFonts w:cstheme="minorHAnsi"/>
        </w:rPr>
        <w:t>eur</w:t>
      </w:r>
      <w:r w:rsidR="001658C5" w:rsidRPr="0021128A">
        <w:rPr>
          <w:rFonts w:cstheme="minorHAnsi"/>
        </w:rPr>
        <w:t xml:space="preserve"> gebracht.</w:t>
      </w:r>
    </w:p>
    <w:p w14:paraId="2478CD66" w14:textId="34DC1442" w:rsidR="001658C5" w:rsidRPr="0021128A" w:rsidRDefault="00587801" w:rsidP="001658C5">
      <w:pPr>
        <w:numPr>
          <w:ilvl w:val="0"/>
          <w:numId w:val="45"/>
        </w:numPr>
        <w:spacing w:after="0" w:line="300" w:lineRule="atLeast"/>
        <w:rPr>
          <w:rFonts w:cstheme="minorHAnsi"/>
        </w:rPr>
      </w:pPr>
      <w:r>
        <w:rPr>
          <w:rFonts w:cstheme="minorHAnsi"/>
        </w:rPr>
        <w:t>De leraar</w:t>
      </w:r>
      <w:r w:rsidR="001658C5" w:rsidRPr="0021128A">
        <w:rPr>
          <w:rFonts w:cstheme="minorHAnsi"/>
        </w:rPr>
        <w:t xml:space="preserve"> geeft een toelichting aan de directie.</w:t>
      </w:r>
    </w:p>
    <w:p w14:paraId="496C844B" w14:textId="3342CB25" w:rsidR="001658C5" w:rsidRPr="0021128A" w:rsidRDefault="001658C5" w:rsidP="001658C5">
      <w:pPr>
        <w:numPr>
          <w:ilvl w:val="0"/>
          <w:numId w:val="45"/>
        </w:numPr>
        <w:spacing w:after="0" w:line="300" w:lineRule="atLeast"/>
        <w:rPr>
          <w:rFonts w:cstheme="minorHAnsi"/>
        </w:rPr>
      </w:pPr>
      <w:r w:rsidRPr="0021128A">
        <w:rPr>
          <w:rFonts w:cstheme="minorHAnsi"/>
        </w:rPr>
        <w:t xml:space="preserve">De </w:t>
      </w:r>
      <w:r w:rsidR="000927AE">
        <w:rPr>
          <w:rFonts w:cstheme="minorHAnsi"/>
        </w:rPr>
        <w:t>direct</w:t>
      </w:r>
      <w:r w:rsidR="0077799C">
        <w:rPr>
          <w:rFonts w:cstheme="minorHAnsi"/>
        </w:rPr>
        <w:t>eur</w:t>
      </w:r>
      <w:r w:rsidR="000927AE">
        <w:rPr>
          <w:rFonts w:cstheme="minorHAnsi"/>
        </w:rPr>
        <w:t xml:space="preserve"> gaat met de leerling</w:t>
      </w:r>
      <w:r w:rsidRPr="0021128A">
        <w:rPr>
          <w:rFonts w:cstheme="minorHAnsi"/>
        </w:rPr>
        <w:t xml:space="preserve"> in gesprek: </w:t>
      </w:r>
      <w:r w:rsidR="0077799C">
        <w:rPr>
          <w:rFonts w:cstheme="minorHAnsi"/>
        </w:rPr>
        <w:t>eerste</w:t>
      </w:r>
      <w:r w:rsidRPr="0021128A">
        <w:rPr>
          <w:rFonts w:cstheme="minorHAnsi"/>
        </w:rPr>
        <w:t xml:space="preserve"> formele waarschuwing. </w:t>
      </w:r>
    </w:p>
    <w:p w14:paraId="631BFA99" w14:textId="08A1C5EC" w:rsidR="001658C5" w:rsidRPr="0021128A" w:rsidRDefault="001658C5" w:rsidP="001658C5">
      <w:pPr>
        <w:numPr>
          <w:ilvl w:val="0"/>
          <w:numId w:val="45"/>
        </w:numPr>
        <w:spacing w:after="0" w:line="300" w:lineRule="atLeast"/>
        <w:rPr>
          <w:rFonts w:cstheme="minorHAnsi"/>
        </w:rPr>
      </w:pPr>
      <w:r w:rsidRPr="0021128A">
        <w:rPr>
          <w:rFonts w:cstheme="minorHAnsi"/>
        </w:rPr>
        <w:t xml:space="preserve">Ouders worden </w:t>
      </w:r>
      <w:r w:rsidR="00587801">
        <w:rPr>
          <w:rFonts w:cstheme="minorHAnsi"/>
        </w:rPr>
        <w:t xml:space="preserve">door de directeur </w:t>
      </w:r>
      <w:r w:rsidRPr="0021128A">
        <w:rPr>
          <w:rFonts w:cstheme="minorHAnsi"/>
        </w:rPr>
        <w:t xml:space="preserve">schriftelijk en </w:t>
      </w:r>
      <w:r w:rsidR="005B7D10">
        <w:rPr>
          <w:rFonts w:cstheme="minorHAnsi"/>
        </w:rPr>
        <w:t>mondeling</w:t>
      </w:r>
      <w:r w:rsidRPr="0021128A">
        <w:rPr>
          <w:rFonts w:cstheme="minorHAnsi"/>
        </w:rPr>
        <w:t xml:space="preserve"> op de hoogte gebracht</w:t>
      </w:r>
      <w:r w:rsidR="00587801">
        <w:rPr>
          <w:rFonts w:cstheme="minorHAnsi"/>
        </w:rPr>
        <w:t xml:space="preserve"> van dit gesprek.</w:t>
      </w:r>
      <w:r w:rsidRPr="0021128A">
        <w:rPr>
          <w:rFonts w:cstheme="minorHAnsi"/>
        </w:rPr>
        <w:t xml:space="preserve"> </w:t>
      </w:r>
      <w:r w:rsidR="00190E1F">
        <w:rPr>
          <w:rFonts w:cstheme="minorHAnsi"/>
        </w:rPr>
        <w:t xml:space="preserve">De brief moet </w:t>
      </w:r>
      <w:r w:rsidR="0077799C">
        <w:rPr>
          <w:rFonts w:cstheme="minorHAnsi"/>
        </w:rPr>
        <w:t xml:space="preserve">door ouders worden </w:t>
      </w:r>
      <w:r w:rsidR="00190E1F">
        <w:rPr>
          <w:rFonts w:cstheme="minorHAnsi"/>
        </w:rPr>
        <w:t xml:space="preserve">ondertekend </w:t>
      </w:r>
      <w:r w:rsidR="00203A26">
        <w:rPr>
          <w:rFonts w:cstheme="minorHAnsi"/>
        </w:rPr>
        <w:t xml:space="preserve">en </w:t>
      </w:r>
      <w:r w:rsidR="00190E1F">
        <w:rPr>
          <w:rFonts w:cstheme="minorHAnsi"/>
        </w:rPr>
        <w:t>ingeleverd worden op school.</w:t>
      </w:r>
    </w:p>
    <w:p w14:paraId="4369B91E" w14:textId="725959E5" w:rsidR="001658C5" w:rsidRPr="0021128A" w:rsidRDefault="001658C5" w:rsidP="001658C5">
      <w:pPr>
        <w:numPr>
          <w:ilvl w:val="0"/>
          <w:numId w:val="45"/>
        </w:numPr>
        <w:spacing w:after="0" w:line="300" w:lineRule="atLeast"/>
        <w:rPr>
          <w:rFonts w:cstheme="minorHAnsi"/>
        </w:rPr>
      </w:pPr>
      <w:r w:rsidRPr="0021128A">
        <w:rPr>
          <w:rFonts w:cstheme="minorHAnsi"/>
        </w:rPr>
        <w:t>Tijdens een teamvergadering worden alle collega</w:t>
      </w:r>
      <w:r w:rsidR="00140319">
        <w:rPr>
          <w:rFonts w:cstheme="minorHAnsi"/>
        </w:rPr>
        <w:t>’</w:t>
      </w:r>
      <w:r w:rsidRPr="0021128A">
        <w:rPr>
          <w:rFonts w:cstheme="minorHAnsi"/>
        </w:rPr>
        <w:t>s geïnformeerd</w:t>
      </w:r>
      <w:r w:rsidR="00140319">
        <w:rPr>
          <w:rFonts w:cstheme="minorHAnsi"/>
        </w:rPr>
        <w:t xml:space="preserve"> door de directeur</w:t>
      </w:r>
      <w:r w:rsidRPr="0021128A">
        <w:rPr>
          <w:rFonts w:cstheme="minorHAnsi"/>
        </w:rPr>
        <w:t xml:space="preserve"> en wordt h</w:t>
      </w:r>
      <w:r w:rsidR="000927AE">
        <w:rPr>
          <w:rFonts w:cstheme="minorHAnsi"/>
        </w:rPr>
        <w:t>en gevraagd de leerling</w:t>
      </w:r>
      <w:r w:rsidRPr="0021128A">
        <w:rPr>
          <w:rFonts w:cstheme="minorHAnsi"/>
        </w:rPr>
        <w:t xml:space="preserve"> en de groep volgens de gemaakte afspraken te begeleiden. Dat betekent dat we ook een extra oogje in het </w:t>
      </w:r>
      <w:r w:rsidR="000927AE">
        <w:rPr>
          <w:rFonts w:cstheme="minorHAnsi"/>
        </w:rPr>
        <w:t>zeil houden om bij alle leerlingen</w:t>
      </w:r>
      <w:r w:rsidRPr="0021128A">
        <w:rPr>
          <w:rFonts w:cstheme="minorHAnsi"/>
        </w:rPr>
        <w:t xml:space="preserve"> het gevoel van veiligheid te garanderen.</w:t>
      </w:r>
    </w:p>
    <w:p w14:paraId="49EF7F33" w14:textId="77777777" w:rsidR="001658C5" w:rsidRPr="0021128A" w:rsidRDefault="001658C5" w:rsidP="001658C5">
      <w:pPr>
        <w:jc w:val="both"/>
        <w:rPr>
          <w:rFonts w:cstheme="minorHAnsi"/>
        </w:rPr>
      </w:pPr>
    </w:p>
    <w:p w14:paraId="03EFB66D" w14:textId="77777777" w:rsidR="001658C5" w:rsidRPr="0021128A" w:rsidRDefault="001658C5" w:rsidP="001658C5">
      <w:pPr>
        <w:jc w:val="both"/>
        <w:rPr>
          <w:rFonts w:cstheme="minorHAnsi"/>
          <w:b/>
        </w:rPr>
      </w:pPr>
      <w:r w:rsidRPr="0021128A">
        <w:rPr>
          <w:rFonts w:cstheme="minorHAnsi"/>
          <w:b/>
        </w:rPr>
        <w:t>Fase D</w:t>
      </w:r>
    </w:p>
    <w:p w14:paraId="1E36207B" w14:textId="1F92D7A6" w:rsidR="001658C5" w:rsidRPr="0021128A" w:rsidRDefault="000927AE" w:rsidP="001658C5">
      <w:pPr>
        <w:numPr>
          <w:ilvl w:val="0"/>
          <w:numId w:val="46"/>
        </w:numPr>
        <w:spacing w:after="0" w:line="300" w:lineRule="atLeast"/>
        <w:rPr>
          <w:rFonts w:cstheme="minorHAnsi"/>
        </w:rPr>
      </w:pPr>
      <w:r>
        <w:rPr>
          <w:rFonts w:cstheme="minorHAnsi"/>
        </w:rPr>
        <w:t>Wanneer een leerling</w:t>
      </w:r>
      <w:r w:rsidR="001658C5" w:rsidRPr="0021128A">
        <w:rPr>
          <w:rFonts w:cstheme="minorHAnsi"/>
        </w:rPr>
        <w:t xml:space="preserve"> nogmaals de gedragslijn overschrij</w:t>
      </w:r>
      <w:r w:rsidR="00140319">
        <w:rPr>
          <w:rFonts w:cstheme="minorHAnsi"/>
        </w:rPr>
        <w:t>dt, wordt het door de leraar</w:t>
      </w:r>
      <w:r w:rsidR="001658C5" w:rsidRPr="0021128A">
        <w:rPr>
          <w:rFonts w:cstheme="minorHAnsi"/>
        </w:rPr>
        <w:t xml:space="preserve"> naar de direct</w:t>
      </w:r>
      <w:r w:rsidR="00203A26">
        <w:rPr>
          <w:rFonts w:cstheme="minorHAnsi"/>
        </w:rPr>
        <w:t>eur</w:t>
      </w:r>
      <w:r w:rsidR="001658C5" w:rsidRPr="0021128A">
        <w:rPr>
          <w:rFonts w:cstheme="minorHAnsi"/>
        </w:rPr>
        <w:t xml:space="preserve"> gebracht.</w:t>
      </w:r>
    </w:p>
    <w:p w14:paraId="1D88E0F5" w14:textId="64C64C97" w:rsidR="001658C5" w:rsidRPr="0021128A" w:rsidRDefault="00140319" w:rsidP="001658C5">
      <w:pPr>
        <w:numPr>
          <w:ilvl w:val="0"/>
          <w:numId w:val="46"/>
        </w:numPr>
        <w:spacing w:after="0" w:line="300" w:lineRule="atLeast"/>
        <w:rPr>
          <w:rFonts w:cstheme="minorHAnsi"/>
        </w:rPr>
      </w:pPr>
      <w:r>
        <w:rPr>
          <w:rFonts w:cstheme="minorHAnsi"/>
        </w:rPr>
        <w:t>De leraar</w:t>
      </w:r>
      <w:r w:rsidR="001658C5" w:rsidRPr="0021128A">
        <w:rPr>
          <w:rFonts w:cstheme="minorHAnsi"/>
        </w:rPr>
        <w:t xml:space="preserve"> geeft een toelichting aan de direct</w:t>
      </w:r>
      <w:r w:rsidR="00203A26">
        <w:rPr>
          <w:rFonts w:cstheme="minorHAnsi"/>
        </w:rPr>
        <w:t>eur</w:t>
      </w:r>
      <w:r w:rsidR="001658C5" w:rsidRPr="0021128A">
        <w:rPr>
          <w:rFonts w:cstheme="minorHAnsi"/>
        </w:rPr>
        <w:t>.</w:t>
      </w:r>
    </w:p>
    <w:p w14:paraId="272ADB6A" w14:textId="3F99D1E2" w:rsidR="001658C5" w:rsidRPr="0021128A" w:rsidRDefault="001658C5" w:rsidP="001658C5">
      <w:pPr>
        <w:numPr>
          <w:ilvl w:val="0"/>
          <w:numId w:val="46"/>
        </w:numPr>
        <w:spacing w:after="0" w:line="300" w:lineRule="atLeast"/>
        <w:rPr>
          <w:rFonts w:cstheme="minorHAnsi"/>
        </w:rPr>
      </w:pPr>
      <w:r w:rsidRPr="0021128A">
        <w:rPr>
          <w:rFonts w:cstheme="minorHAnsi"/>
        </w:rPr>
        <w:t>De direct</w:t>
      </w:r>
      <w:r w:rsidR="00203A26">
        <w:rPr>
          <w:rFonts w:cstheme="minorHAnsi"/>
        </w:rPr>
        <w:t>eur</w:t>
      </w:r>
      <w:r w:rsidRPr="0021128A">
        <w:rPr>
          <w:rFonts w:cstheme="minorHAnsi"/>
        </w:rPr>
        <w:t xml:space="preserve"> gaat met het kind in gesprek: </w:t>
      </w:r>
      <w:r w:rsidR="00203A26">
        <w:rPr>
          <w:rFonts w:cstheme="minorHAnsi"/>
        </w:rPr>
        <w:t>tweede</w:t>
      </w:r>
      <w:r w:rsidRPr="0021128A">
        <w:rPr>
          <w:rFonts w:cstheme="minorHAnsi"/>
        </w:rPr>
        <w:t xml:space="preserve"> formele waarschuwing.</w:t>
      </w:r>
    </w:p>
    <w:p w14:paraId="32304521" w14:textId="6EAA4C6B" w:rsidR="001658C5" w:rsidRPr="0021128A" w:rsidRDefault="001658C5" w:rsidP="001658C5">
      <w:pPr>
        <w:numPr>
          <w:ilvl w:val="0"/>
          <w:numId w:val="46"/>
        </w:numPr>
        <w:spacing w:after="0" w:line="300" w:lineRule="atLeast"/>
        <w:rPr>
          <w:rFonts w:cstheme="minorHAnsi"/>
        </w:rPr>
      </w:pPr>
      <w:r w:rsidRPr="0021128A">
        <w:rPr>
          <w:rFonts w:cstheme="minorHAnsi"/>
        </w:rPr>
        <w:t>De direct</w:t>
      </w:r>
      <w:r w:rsidR="00203A26">
        <w:rPr>
          <w:rFonts w:cstheme="minorHAnsi"/>
        </w:rPr>
        <w:t>eur</w:t>
      </w:r>
      <w:r w:rsidRPr="0021128A">
        <w:rPr>
          <w:rFonts w:cstheme="minorHAnsi"/>
        </w:rPr>
        <w:t xml:space="preserve"> nodigt ouders uit voor een gesprek op school.</w:t>
      </w:r>
    </w:p>
    <w:p w14:paraId="00D8D1BE" w14:textId="07107AA0" w:rsidR="001658C5" w:rsidRPr="0021128A" w:rsidRDefault="001658C5" w:rsidP="001658C5">
      <w:pPr>
        <w:numPr>
          <w:ilvl w:val="0"/>
          <w:numId w:val="46"/>
        </w:numPr>
        <w:spacing w:after="0" w:line="300" w:lineRule="atLeast"/>
        <w:rPr>
          <w:rFonts w:cstheme="minorHAnsi"/>
        </w:rPr>
      </w:pPr>
      <w:r w:rsidRPr="0021128A">
        <w:rPr>
          <w:rFonts w:cstheme="minorHAnsi"/>
        </w:rPr>
        <w:t>Er wordt gekeken naar de noodzaak van externe hulp; deze onders</w:t>
      </w:r>
      <w:r w:rsidR="00140319">
        <w:rPr>
          <w:rFonts w:cstheme="minorHAnsi"/>
        </w:rPr>
        <w:t>teuning wordt door de leraar</w:t>
      </w:r>
      <w:r w:rsidRPr="0021128A">
        <w:rPr>
          <w:rFonts w:cstheme="minorHAnsi"/>
        </w:rPr>
        <w:t>, de ouders of derden desgewenst ingezet.</w:t>
      </w:r>
    </w:p>
    <w:p w14:paraId="18F315D5" w14:textId="41CF17BD" w:rsidR="001658C5" w:rsidRDefault="001658C5" w:rsidP="001658C5">
      <w:pPr>
        <w:jc w:val="both"/>
        <w:rPr>
          <w:rFonts w:cstheme="minorHAnsi"/>
        </w:rPr>
      </w:pPr>
    </w:p>
    <w:p w14:paraId="40993B83" w14:textId="77777777" w:rsidR="001658C5" w:rsidRPr="0021128A" w:rsidRDefault="001658C5" w:rsidP="001658C5">
      <w:pPr>
        <w:jc w:val="both"/>
        <w:rPr>
          <w:rFonts w:cstheme="minorHAnsi"/>
          <w:b/>
        </w:rPr>
      </w:pPr>
      <w:r w:rsidRPr="0021128A">
        <w:rPr>
          <w:rFonts w:cstheme="minorHAnsi"/>
          <w:b/>
        </w:rPr>
        <w:t>Fase E</w:t>
      </w:r>
    </w:p>
    <w:p w14:paraId="518CD93B" w14:textId="75839A60" w:rsidR="001658C5" w:rsidRPr="0021128A" w:rsidRDefault="000927AE" w:rsidP="001658C5">
      <w:pPr>
        <w:numPr>
          <w:ilvl w:val="0"/>
          <w:numId w:val="47"/>
        </w:numPr>
        <w:spacing w:after="0" w:line="300" w:lineRule="atLeast"/>
        <w:rPr>
          <w:rFonts w:cstheme="minorHAnsi"/>
        </w:rPr>
      </w:pPr>
      <w:r>
        <w:rPr>
          <w:rFonts w:cstheme="minorHAnsi"/>
        </w:rPr>
        <w:t>De leerling</w:t>
      </w:r>
      <w:r w:rsidR="001658C5" w:rsidRPr="0021128A">
        <w:rPr>
          <w:rFonts w:cstheme="minorHAnsi"/>
        </w:rPr>
        <w:t xml:space="preserve"> houdt zich wederom niet aan de gedragslijn.</w:t>
      </w:r>
    </w:p>
    <w:p w14:paraId="23769D47" w14:textId="48C28FD9" w:rsidR="001658C5" w:rsidRPr="0021128A" w:rsidRDefault="001658C5" w:rsidP="001658C5">
      <w:pPr>
        <w:numPr>
          <w:ilvl w:val="0"/>
          <w:numId w:val="47"/>
        </w:numPr>
        <w:spacing w:after="0" w:line="300" w:lineRule="atLeast"/>
        <w:rPr>
          <w:rFonts w:cstheme="minorHAnsi"/>
        </w:rPr>
      </w:pPr>
      <w:r w:rsidRPr="0021128A">
        <w:rPr>
          <w:rFonts w:cstheme="minorHAnsi"/>
        </w:rPr>
        <w:t>Er is sprake van een ernsti</w:t>
      </w:r>
      <w:r w:rsidR="000927AE">
        <w:rPr>
          <w:rFonts w:cstheme="minorHAnsi"/>
        </w:rPr>
        <w:t>g incident: schade voor de leerling</w:t>
      </w:r>
      <w:r w:rsidRPr="0021128A">
        <w:rPr>
          <w:rFonts w:cstheme="minorHAnsi"/>
        </w:rPr>
        <w:t>, een onveilige en/of onwerkbare situatie voor de  groepsgenoten, medelee</w:t>
      </w:r>
      <w:r w:rsidR="00140319">
        <w:rPr>
          <w:rFonts w:cstheme="minorHAnsi"/>
        </w:rPr>
        <w:t>rlingen, omgeving</w:t>
      </w:r>
      <w:r w:rsidR="0092720D">
        <w:rPr>
          <w:rFonts w:cstheme="minorHAnsi"/>
        </w:rPr>
        <w:t xml:space="preserve"> en</w:t>
      </w:r>
      <w:r w:rsidR="00140319">
        <w:rPr>
          <w:rFonts w:cstheme="minorHAnsi"/>
        </w:rPr>
        <w:t xml:space="preserve"> leraar</w:t>
      </w:r>
      <w:r w:rsidRPr="0021128A">
        <w:rPr>
          <w:rFonts w:cstheme="minorHAnsi"/>
        </w:rPr>
        <w:t xml:space="preserve">. </w:t>
      </w:r>
    </w:p>
    <w:p w14:paraId="187C7567" w14:textId="428EDD54" w:rsidR="001658C5" w:rsidRPr="0021128A" w:rsidRDefault="000927AE" w:rsidP="001658C5">
      <w:pPr>
        <w:numPr>
          <w:ilvl w:val="0"/>
          <w:numId w:val="47"/>
        </w:numPr>
        <w:spacing w:after="0" w:line="300" w:lineRule="atLeast"/>
        <w:rPr>
          <w:rFonts w:cstheme="minorHAnsi"/>
        </w:rPr>
      </w:pPr>
      <w:r>
        <w:rPr>
          <w:rFonts w:cstheme="minorHAnsi"/>
        </w:rPr>
        <w:t>De leerling</w:t>
      </w:r>
      <w:r w:rsidR="001658C5" w:rsidRPr="0021128A">
        <w:rPr>
          <w:rFonts w:cstheme="minorHAnsi"/>
        </w:rPr>
        <w:t xml:space="preserve"> </w:t>
      </w:r>
      <w:r w:rsidR="00140319">
        <w:rPr>
          <w:rFonts w:cstheme="minorHAnsi"/>
        </w:rPr>
        <w:t>kan worden</w:t>
      </w:r>
      <w:r w:rsidR="001658C5" w:rsidRPr="0021128A">
        <w:rPr>
          <w:rFonts w:cstheme="minorHAnsi"/>
        </w:rPr>
        <w:t xml:space="preserve"> geschorst voor bepaalde tijd. </w:t>
      </w:r>
      <w:r w:rsidR="00140319">
        <w:rPr>
          <w:rFonts w:cstheme="minorHAnsi"/>
        </w:rPr>
        <w:t>Dit gebeur</w:t>
      </w:r>
      <w:r w:rsidR="0092720D">
        <w:rPr>
          <w:rFonts w:cstheme="minorHAnsi"/>
        </w:rPr>
        <w:t>t</w:t>
      </w:r>
      <w:r w:rsidR="00140319">
        <w:rPr>
          <w:rFonts w:cstheme="minorHAnsi"/>
        </w:rPr>
        <w:t xml:space="preserve"> altijd in overleg met het College van Bestuur van Aves. </w:t>
      </w:r>
      <w:r w:rsidR="001658C5" w:rsidRPr="0021128A">
        <w:rPr>
          <w:rFonts w:cstheme="minorHAnsi"/>
        </w:rPr>
        <w:t xml:space="preserve">De ouders </w:t>
      </w:r>
      <w:r w:rsidR="00140319">
        <w:rPr>
          <w:rFonts w:cstheme="minorHAnsi"/>
        </w:rPr>
        <w:t xml:space="preserve">en de leerplichtambtenaar van Kampen </w:t>
      </w:r>
      <w:r w:rsidR="001658C5" w:rsidRPr="0021128A">
        <w:rPr>
          <w:rFonts w:cstheme="minorHAnsi"/>
        </w:rPr>
        <w:t>worden hiervan telefonisch en schriftelijk op de hoogte gebracht. De leerling kan in het zorgteam besproken worden</w:t>
      </w:r>
      <w:r w:rsidR="0092720D">
        <w:rPr>
          <w:rFonts w:cstheme="minorHAnsi"/>
        </w:rPr>
        <w:t xml:space="preserve"> en</w:t>
      </w:r>
      <w:r w:rsidR="001658C5" w:rsidRPr="0021128A">
        <w:rPr>
          <w:rFonts w:cstheme="minorHAnsi"/>
        </w:rPr>
        <w:t xml:space="preserve"> </w:t>
      </w:r>
      <w:r w:rsidR="0092720D">
        <w:rPr>
          <w:rFonts w:cstheme="minorHAnsi"/>
        </w:rPr>
        <w:t>o</w:t>
      </w:r>
      <w:r w:rsidR="001658C5" w:rsidRPr="0021128A">
        <w:rPr>
          <w:rFonts w:cstheme="minorHAnsi"/>
        </w:rPr>
        <w:t xml:space="preserve">pvoedingsondersteuning kan aangeboden worden. </w:t>
      </w:r>
    </w:p>
    <w:p w14:paraId="5CD54E57" w14:textId="14DF80BD" w:rsidR="001658C5" w:rsidRPr="0021128A" w:rsidRDefault="001658C5" w:rsidP="007507C8">
      <w:pPr>
        <w:rPr>
          <w:rFonts w:cstheme="minorHAnsi"/>
        </w:rPr>
      </w:pPr>
    </w:p>
    <w:p w14:paraId="60D25ABE" w14:textId="574CD53D" w:rsidR="00F21930" w:rsidRPr="0013237A" w:rsidRDefault="0092720D" w:rsidP="0013237A">
      <w:pPr>
        <w:pStyle w:val="Kop2"/>
      </w:pPr>
      <w:bookmarkStart w:id="3" w:name="_Toc45008237"/>
      <w:r>
        <w:t>2</w:t>
      </w:r>
      <w:r w:rsidR="00221B0B" w:rsidRPr="0013237A">
        <w:t>.2 Ter voorkoming van pesten</w:t>
      </w:r>
      <w:bookmarkEnd w:id="3"/>
    </w:p>
    <w:p w14:paraId="2F8E667F" w14:textId="46DE34EA" w:rsidR="00316CE6" w:rsidRDefault="00316CE6" w:rsidP="00221B0B">
      <w:r>
        <w:t xml:space="preserve">Een </w:t>
      </w:r>
      <w:r w:rsidR="00F21930">
        <w:t>definitie</w:t>
      </w:r>
      <w:r w:rsidR="00FD1D4B">
        <w:t xml:space="preserve"> van pesten</w:t>
      </w:r>
      <w:r>
        <w:t xml:space="preserve">: </w:t>
      </w:r>
      <w:r w:rsidR="004E375B">
        <w:t>“p</w:t>
      </w:r>
      <w:r>
        <w:t>esten is onaanvaardbaar gedrag</w:t>
      </w:r>
      <w:r w:rsidR="001312E0">
        <w:t>, waarbij één persoon of</w:t>
      </w:r>
      <w:r>
        <w:t xml:space="preserve"> meerdere personen</w:t>
      </w:r>
      <w:r w:rsidR="001312E0">
        <w:t>,</w:t>
      </w:r>
      <w:r>
        <w:t xml:space="preserve"> herhaald en gedurende langere ti</w:t>
      </w:r>
      <w:r w:rsidR="001312E0">
        <w:t xml:space="preserve">jd door één of meerdere personen </w:t>
      </w:r>
      <w:r>
        <w:t>bejegend wordt</w:t>
      </w:r>
      <w:r w:rsidR="001312E0">
        <w:t>,</w:t>
      </w:r>
      <w:r>
        <w:t xml:space="preserve"> op manieren die leiden tot fysieke verwonding en/of psychisch lijden</w:t>
      </w:r>
      <w:r w:rsidR="00CD775C">
        <w:t>”.</w:t>
      </w:r>
    </w:p>
    <w:p w14:paraId="58915755" w14:textId="38CA8AC7" w:rsidR="00316CE6" w:rsidRDefault="00316CE6" w:rsidP="00221B0B">
      <w:r>
        <w:t>Wij nemen pesten heel serieus</w:t>
      </w:r>
      <w:r w:rsidR="00CD775C">
        <w:t>;</w:t>
      </w:r>
      <w:r>
        <w:t xml:space="preserve"> er is niets dat pesten kan rechtvaardigen. Vanuit onze visie voelen wij </w:t>
      </w:r>
      <w:r w:rsidR="00FD1D4B">
        <w:t xml:space="preserve">ons als Mgr. Zwijsenschool </w:t>
      </w:r>
      <w:r>
        <w:t>verantwoordelijk voor het welzijn en welbevinden van de kinderen. De school moet een veilige plek zijn waar kinderen met plezier naartoe gaan. Dat is de basis voor een ieder om tot ontwikkeling te komen.</w:t>
      </w:r>
    </w:p>
    <w:p w14:paraId="36F1442C" w14:textId="42246FA2" w:rsidR="00316CE6" w:rsidRDefault="00316CE6" w:rsidP="00221B0B">
      <w:r>
        <w:t>Het gaat in dit protocol om het voorkomen van pesten. Door het uitspre</w:t>
      </w:r>
      <w:r w:rsidR="00FD1D4B">
        <w:t>ken van duidelijke verwachtingen</w:t>
      </w:r>
      <w:r>
        <w:t xml:space="preserve">, en het aanspreken op elkaars verantwoordelijkheid en gedrag, kan gewenst gedrag tot ontwikkeling komen. </w:t>
      </w:r>
    </w:p>
    <w:p w14:paraId="0ADB7950" w14:textId="77777777" w:rsidR="001129A6" w:rsidRDefault="001129A6" w:rsidP="00221B0B"/>
    <w:p w14:paraId="3D2A1913" w14:textId="221F5126" w:rsidR="00F21930" w:rsidRDefault="00F21930" w:rsidP="00221B0B">
      <w:r>
        <w:lastRenderedPageBreak/>
        <w:t>Pesten kan op een school in twee geledingen voorkomen:</w:t>
      </w:r>
    </w:p>
    <w:p w14:paraId="40249727" w14:textId="1F0B4177" w:rsidR="00F21930" w:rsidRDefault="003F14A8" w:rsidP="001312E0">
      <w:pPr>
        <w:pStyle w:val="Lijstalinea"/>
        <w:numPr>
          <w:ilvl w:val="0"/>
          <w:numId w:val="40"/>
        </w:numPr>
      </w:pPr>
      <w:r>
        <w:t>Tussen</w:t>
      </w:r>
      <w:r w:rsidR="00F21930">
        <w:t xml:space="preserve"> leerlingen</w:t>
      </w:r>
    </w:p>
    <w:p w14:paraId="5F87CF9F" w14:textId="0E8DEA1C" w:rsidR="00F21930" w:rsidRDefault="003F14A8" w:rsidP="001312E0">
      <w:pPr>
        <w:pStyle w:val="Lijstalinea"/>
        <w:numPr>
          <w:ilvl w:val="0"/>
          <w:numId w:val="40"/>
        </w:numPr>
      </w:pPr>
      <w:r>
        <w:t>Tussen</w:t>
      </w:r>
      <w:r w:rsidR="00F21930">
        <w:t xml:space="preserve"> collega’s</w:t>
      </w:r>
    </w:p>
    <w:p w14:paraId="1E616004" w14:textId="1D1E7E20" w:rsidR="00F21930" w:rsidRPr="00F21930" w:rsidRDefault="00F21930" w:rsidP="00F21930">
      <w:r>
        <w:t xml:space="preserve">Pesten tussen leerlingen wordt verder uitgediept in het </w:t>
      </w:r>
      <w:r>
        <w:rPr>
          <w:b/>
        </w:rPr>
        <w:t>Pestprotocol.</w:t>
      </w:r>
    </w:p>
    <w:p w14:paraId="77489700" w14:textId="34B5D09B" w:rsidR="00F21930" w:rsidRDefault="00F21930" w:rsidP="00221B0B">
      <w:r>
        <w:t>Om pesten</w:t>
      </w:r>
      <w:r w:rsidR="007556B9">
        <w:t xml:space="preserve"> tussen collega’s</w:t>
      </w:r>
      <w:r>
        <w:t xml:space="preserve"> tegen te gaan worden de volgende ‘</w:t>
      </w:r>
      <w:r w:rsidR="008660D8">
        <w:t>richtlijnen’</w:t>
      </w:r>
      <w:r>
        <w:t xml:space="preserve"> afgegeven.</w:t>
      </w:r>
    </w:p>
    <w:p w14:paraId="6689D88F" w14:textId="55F68085" w:rsidR="00221B0B" w:rsidRDefault="00F21930" w:rsidP="00F21930">
      <w:pPr>
        <w:pStyle w:val="Lijstalinea"/>
        <w:numPr>
          <w:ilvl w:val="0"/>
          <w:numId w:val="28"/>
        </w:numPr>
      </w:pPr>
      <w:r>
        <w:t>Maak de pester duidelijk dat hij te ver gaat, dat zijn ‘grapjes’ niet meer leuk zijn.</w:t>
      </w:r>
    </w:p>
    <w:p w14:paraId="6A5AD7F3" w14:textId="48FF8BAE" w:rsidR="00F21930" w:rsidRDefault="00F21930" w:rsidP="00221B0B">
      <w:pPr>
        <w:pStyle w:val="Lijstalinea"/>
        <w:numPr>
          <w:ilvl w:val="0"/>
          <w:numId w:val="28"/>
        </w:numPr>
      </w:pPr>
      <w:r>
        <w:t xml:space="preserve">Zoek steun bij de contactpersoon van de school </w:t>
      </w:r>
      <w:r w:rsidR="007C5686">
        <w:t>en/</w:t>
      </w:r>
      <w:r>
        <w:t>of de vertrouwenspersoon. Vergeet niet de rol van de directie/leidinggevende te bespreken. Een goede leidinggevende kan het pesten in de kiem smoren.</w:t>
      </w:r>
    </w:p>
    <w:p w14:paraId="2D00F222" w14:textId="35D945B4" w:rsidR="00F21930" w:rsidRDefault="00F21930" w:rsidP="00221B0B">
      <w:pPr>
        <w:pStyle w:val="Lijstalinea"/>
        <w:numPr>
          <w:ilvl w:val="0"/>
          <w:numId w:val="28"/>
        </w:numPr>
      </w:pPr>
      <w:r>
        <w:t>Houd zelf een logboek bij. Zo weet u wanneer er ongewenste zaken plaatsvonden en wie erbij aanwezig ware</w:t>
      </w:r>
      <w:r w:rsidR="001312E0">
        <w:t>n</w:t>
      </w:r>
      <w:r>
        <w:t>. Het logboek kan dienen als bewijs, maar ook om uw hart te luchten.</w:t>
      </w:r>
    </w:p>
    <w:p w14:paraId="50BBDF74" w14:textId="5D4DC561" w:rsidR="00F21930" w:rsidRDefault="003F14A8" w:rsidP="00F21930">
      <w:pPr>
        <w:pStyle w:val="Lijstalinea"/>
        <w:numPr>
          <w:ilvl w:val="0"/>
          <w:numId w:val="27"/>
        </w:numPr>
      </w:pPr>
      <w:r>
        <w:t>Bedenk dat</w:t>
      </w:r>
      <w:r w:rsidR="00F21930">
        <w:t xml:space="preserve"> niet alleen </w:t>
      </w:r>
      <w:r>
        <w:t xml:space="preserve">u </w:t>
      </w:r>
      <w:r w:rsidR="00F21930">
        <w:t>het slachtoffer bent, maar ook de organisatie. Uiteindelijk heeft ook het bestuur belang bij goede onderlinge verhoudingen.</w:t>
      </w:r>
    </w:p>
    <w:p w14:paraId="26192D68" w14:textId="77366AB8" w:rsidR="00F21930" w:rsidRDefault="00F21930" w:rsidP="00F21930">
      <w:pPr>
        <w:pStyle w:val="Lijstalinea"/>
        <w:numPr>
          <w:ilvl w:val="0"/>
          <w:numId w:val="27"/>
        </w:numPr>
      </w:pPr>
      <w:r>
        <w:t>Vraag u af wat de motieven zijn van de pester. Dan weet u beter hoe u moet optreden. Sommige mensen pesten simpelweg omdat ze er voordeel mee verwachten te behalen.</w:t>
      </w:r>
    </w:p>
    <w:p w14:paraId="7DA904A2" w14:textId="34BE55D4" w:rsidR="00F21930" w:rsidRDefault="00F21930" w:rsidP="00F21930">
      <w:pPr>
        <w:pStyle w:val="Lijstalinea"/>
        <w:numPr>
          <w:ilvl w:val="0"/>
          <w:numId w:val="27"/>
        </w:numPr>
      </w:pPr>
      <w:r>
        <w:t>Praat met mensen die getuige zijn van het pestgedrag. Vaak vormen zij de zwijgende meerderheid. Ze zien het pesten wel, maar treden niet op. Misschien om te voorkomen dat ze het volgende slachtoffer worden.</w:t>
      </w:r>
    </w:p>
    <w:p w14:paraId="04EF81A8" w14:textId="0C954F92" w:rsidR="00F21930" w:rsidRDefault="00F21930" w:rsidP="00F21930">
      <w:pPr>
        <w:pStyle w:val="Lijstalinea"/>
        <w:numPr>
          <w:ilvl w:val="0"/>
          <w:numId w:val="27"/>
        </w:numPr>
      </w:pPr>
      <w:r>
        <w:t>Lees over het onderwerp. Verhalen van anderen kunnen u het gevoel geven dat u niet alleen staat. U kunt leren van hun ervaringen.</w:t>
      </w:r>
    </w:p>
    <w:p w14:paraId="571A54DA" w14:textId="1E233254" w:rsidR="00F21930" w:rsidRDefault="00F21930" w:rsidP="00F21930">
      <w:pPr>
        <w:pStyle w:val="Lijstalinea"/>
        <w:numPr>
          <w:ilvl w:val="0"/>
          <w:numId w:val="27"/>
        </w:numPr>
      </w:pPr>
      <w:r>
        <w:t>Neem contact op met het bestuur. Het bestuur is op grond van de Arbowet verplicht maatregelen te nemen.</w:t>
      </w:r>
    </w:p>
    <w:p w14:paraId="7E931AC1" w14:textId="0B7BC7B7" w:rsidR="00221B0B" w:rsidRPr="0013237A" w:rsidRDefault="00767D0B" w:rsidP="0013237A">
      <w:pPr>
        <w:pStyle w:val="Kop2"/>
      </w:pPr>
      <w:bookmarkStart w:id="4" w:name="_Toc45008238"/>
      <w:r>
        <w:t>2</w:t>
      </w:r>
      <w:r w:rsidR="00221B0B" w:rsidRPr="0013237A">
        <w:t>.3 Ter voorkoming van racisme en discriminatie</w:t>
      </w:r>
      <w:bookmarkEnd w:id="4"/>
    </w:p>
    <w:p w14:paraId="4EEDD661" w14:textId="0825036E" w:rsidR="00221B0B" w:rsidRDefault="00FA3906" w:rsidP="00221B0B">
      <w:r>
        <w:t xml:space="preserve">Racisme kan omschreven worden als een ideologie waarbij uitgegaan wordt van de superioriteit van de ene etnische groep ten opzichte van de andere groep. Discriminatie kan op verschillende zaken betrekking hebben. </w:t>
      </w:r>
      <w:r w:rsidR="00767D0B">
        <w:t>Denk bijvoorbeeld</w:t>
      </w:r>
      <w:r w:rsidR="003F14A8">
        <w:t xml:space="preserve"> </w:t>
      </w:r>
      <w:r>
        <w:t>aan; huidskleur, levensovertuiging, seksuele voorkeur, volksgewoonte zoals kleding en voedsel, op grond van ziekten</w:t>
      </w:r>
      <w:r w:rsidR="00745C51">
        <w:t>.</w:t>
      </w:r>
    </w:p>
    <w:p w14:paraId="37CD9E98" w14:textId="4453A0B3" w:rsidR="00FA3906" w:rsidRDefault="00FA3906" w:rsidP="00221B0B">
      <w:r>
        <w:t xml:space="preserve">Wij streven naar optimale omstandigheden </w:t>
      </w:r>
      <w:r w:rsidR="00745C51">
        <w:t xml:space="preserve">die </w:t>
      </w:r>
      <w:r>
        <w:t xml:space="preserve">gericht </w:t>
      </w:r>
      <w:r w:rsidR="00745C51">
        <w:t xml:space="preserve">zijn </w:t>
      </w:r>
      <w:r>
        <w:t xml:space="preserve">op waarborging van de veiligheid van leerlingen, ouders en medewerkers </w:t>
      </w:r>
      <w:r w:rsidR="00745C51">
        <w:t xml:space="preserve">en </w:t>
      </w:r>
      <w:r w:rsidR="00314409">
        <w:t>die</w:t>
      </w:r>
      <w:r>
        <w:t xml:space="preserve"> het welzijn en welbevinden</w:t>
      </w:r>
      <w:r w:rsidR="00314409">
        <w:t xml:space="preserve"> bevorderen</w:t>
      </w:r>
      <w:r>
        <w:t>. In principe is iedereen gelijk en zal</w:t>
      </w:r>
      <w:r w:rsidR="00314409">
        <w:t>,</w:t>
      </w:r>
      <w:r>
        <w:t xml:space="preserve"> waar mogelijk</w:t>
      </w:r>
      <w:r w:rsidR="00314409">
        <w:t>,</w:t>
      </w:r>
      <w:r>
        <w:t xml:space="preserve"> ook gelijk behandeld moeten worden. Wij willen als Mgr. Zwijsenschool racisme en discriminatie voorkomen en beperken met behulp van dit protocol.</w:t>
      </w:r>
    </w:p>
    <w:p w14:paraId="7889DF1A" w14:textId="5EE2AADA" w:rsidR="00FA3906" w:rsidRDefault="00FA3906" w:rsidP="00221B0B">
      <w:r>
        <w:t>Het volgende wordt van iedereen binnen de school verwacht:</w:t>
      </w:r>
    </w:p>
    <w:p w14:paraId="38C16515" w14:textId="0944A9F0" w:rsidR="00FA3906" w:rsidRDefault="008C423A" w:rsidP="00FA3906">
      <w:pPr>
        <w:pStyle w:val="Lijstalinea"/>
        <w:numPr>
          <w:ilvl w:val="0"/>
          <w:numId w:val="31"/>
        </w:numPr>
      </w:pPr>
      <w:r>
        <w:t>Het personeel, de leerlingen en hun ouders worden gelijkwaardig behandeld.</w:t>
      </w:r>
    </w:p>
    <w:p w14:paraId="2A3824A5" w14:textId="61FE1E9D" w:rsidR="008C423A" w:rsidRDefault="008C423A" w:rsidP="00FA3906">
      <w:pPr>
        <w:pStyle w:val="Lijstalinea"/>
        <w:numPr>
          <w:ilvl w:val="0"/>
          <w:numId w:val="31"/>
        </w:numPr>
      </w:pPr>
      <w:r>
        <w:t>Er wordt geen discriminerende taal ge</w:t>
      </w:r>
      <w:r w:rsidR="00BF244E">
        <w:t>uit</w:t>
      </w:r>
      <w:r w:rsidR="00FD1D4B">
        <w:t>.</w:t>
      </w:r>
    </w:p>
    <w:p w14:paraId="1672F689" w14:textId="2AD5CAEA" w:rsidR="008C423A" w:rsidRDefault="008C423A" w:rsidP="00FA3906">
      <w:pPr>
        <w:pStyle w:val="Lijstalinea"/>
        <w:numPr>
          <w:ilvl w:val="0"/>
          <w:numId w:val="31"/>
        </w:numPr>
      </w:pPr>
      <w:r>
        <w:t>Er wordt voor gezorgd dat er in school geen discriminerende teksten en/of afbeeldingen voorkomen op posters, in te gebruiken boeken</w:t>
      </w:r>
      <w:r w:rsidR="003F14A8">
        <w:t>, lesmaterialen</w:t>
      </w:r>
      <w:r>
        <w:t xml:space="preserve"> enz.</w:t>
      </w:r>
    </w:p>
    <w:p w14:paraId="4D56461F" w14:textId="6697F17E" w:rsidR="008C423A" w:rsidRDefault="008C423A" w:rsidP="00FA3906">
      <w:pPr>
        <w:pStyle w:val="Lijstalinea"/>
        <w:numPr>
          <w:ilvl w:val="0"/>
          <w:numId w:val="31"/>
        </w:numPr>
      </w:pPr>
      <w:r>
        <w:t>Het personeel gaat zodanig met e-mail en internet om dat zij voorkomen dat leerlingen in contact komen met discriminerende teksten of afbeeldingen.</w:t>
      </w:r>
    </w:p>
    <w:p w14:paraId="6E185965" w14:textId="77C2BBC0" w:rsidR="008C423A" w:rsidRDefault="008C423A" w:rsidP="00FA3906">
      <w:pPr>
        <w:pStyle w:val="Lijstalinea"/>
        <w:numPr>
          <w:ilvl w:val="0"/>
          <w:numId w:val="31"/>
        </w:numPr>
      </w:pPr>
      <w:r>
        <w:t>Er wordt op toegezien dat leerlingen en ouders ten opzichten van medeleerlingen en ouders geen discriminerende houding aannemen in taal en gedrag.</w:t>
      </w:r>
    </w:p>
    <w:p w14:paraId="04A9A885" w14:textId="21402946" w:rsidR="008C423A" w:rsidRDefault="007507C8" w:rsidP="00FA3906">
      <w:pPr>
        <w:pStyle w:val="Lijstalinea"/>
        <w:numPr>
          <w:ilvl w:val="0"/>
          <w:numId w:val="31"/>
        </w:numPr>
      </w:pPr>
      <w:r>
        <w:t>De leraar</w:t>
      </w:r>
      <w:r w:rsidR="008C423A">
        <w:t>, leerling en ouders nemen duidelijk afstand van discriminerend gedrag en maken dit ook kenbaar.</w:t>
      </w:r>
    </w:p>
    <w:p w14:paraId="74EC4BAB" w14:textId="07C4A806" w:rsidR="008C423A" w:rsidRDefault="008C423A" w:rsidP="00FA3906">
      <w:pPr>
        <w:pStyle w:val="Lijstalinea"/>
        <w:numPr>
          <w:ilvl w:val="0"/>
          <w:numId w:val="31"/>
        </w:numPr>
      </w:pPr>
      <w:r>
        <w:lastRenderedPageBreak/>
        <w:t>Bij discriminatie door personeel wordt een personeelslid door de direct</w:t>
      </w:r>
      <w:r w:rsidR="00A24B41">
        <w:t>eur</w:t>
      </w:r>
      <w:r>
        <w:t xml:space="preserve"> uitgenodigd voor een gesprek. Bij het herhaaldelijk overtreden van de gedragsregels wordt </w:t>
      </w:r>
      <w:r w:rsidR="0058759E">
        <w:t>daarvan</w:t>
      </w:r>
      <w:r w:rsidR="002E21A3">
        <w:t xml:space="preserve"> </w:t>
      </w:r>
      <w:r>
        <w:t>melding ge</w:t>
      </w:r>
      <w:r w:rsidR="002E21A3">
        <w:t>maakt</w:t>
      </w:r>
      <w:r>
        <w:t xml:space="preserve"> bij het bestuur, dat vervolgens bepaalt of en zo ja welke disciplinaire maatregelen er genomen worden.</w:t>
      </w:r>
    </w:p>
    <w:p w14:paraId="5B809D69" w14:textId="0E22DC73" w:rsidR="008C423A" w:rsidRDefault="008C423A" w:rsidP="00FA3906">
      <w:pPr>
        <w:pStyle w:val="Lijstalinea"/>
        <w:numPr>
          <w:ilvl w:val="0"/>
          <w:numId w:val="31"/>
        </w:numPr>
      </w:pPr>
      <w:r>
        <w:t>Bij discriminatie door vrijwilligers, stagiaires, ouders en/of leerlingen worden deze door de direct</w:t>
      </w:r>
      <w:r w:rsidR="0058759E">
        <w:t>eur</w:t>
      </w:r>
      <w:r>
        <w:t xml:space="preserve"> uitgenodigd voor een gesprek. Bij herhaaldelijk overtreden van de gedragsregels wordt </w:t>
      </w:r>
      <w:r w:rsidR="00B12535">
        <w:t xml:space="preserve">daarvan </w:t>
      </w:r>
      <w:r>
        <w:t>melding ge</w:t>
      </w:r>
      <w:r w:rsidR="00B12535">
        <w:t xml:space="preserve">maakt </w:t>
      </w:r>
      <w:r>
        <w:t>bij het bestuur, dat vervolgens bepaalt of en zo ja welke maatregelen er worden genomen. In het uiterste geval kan hierbij gedacht worden aan schorsing of verwijdering/ontzegging van be</w:t>
      </w:r>
      <w:r w:rsidR="003F14A8">
        <w:t>t</w:t>
      </w:r>
      <w:r>
        <w:t>rokkenen tot de school en het schoolterrein.</w:t>
      </w:r>
    </w:p>
    <w:p w14:paraId="3F24E5CA" w14:textId="619A3383" w:rsidR="00221B0B" w:rsidRPr="0013237A" w:rsidRDefault="00065CFA" w:rsidP="0013237A">
      <w:pPr>
        <w:pStyle w:val="Kop2"/>
      </w:pPr>
      <w:bookmarkStart w:id="5" w:name="_Toc45008239"/>
      <w:r>
        <w:t>2</w:t>
      </w:r>
      <w:r w:rsidR="00221B0B" w:rsidRPr="0013237A">
        <w:t>.4 Ter voorkoming van (seksuele) intimidatie</w:t>
      </w:r>
      <w:bookmarkEnd w:id="5"/>
    </w:p>
    <w:p w14:paraId="0A999541" w14:textId="550D6BFC" w:rsidR="009A347A" w:rsidRDefault="004325B5" w:rsidP="00A766B4">
      <w:pPr>
        <w:spacing w:after="0"/>
      </w:pPr>
      <w:r>
        <w:t xml:space="preserve">Een definitie van (seksuele) intimidatie is: </w:t>
      </w:r>
      <w:r w:rsidR="001A6B16">
        <w:t>“e</w:t>
      </w:r>
      <w:r>
        <w:t>lke vorm van gedrag en uiting (verbaal, non-verbaal, schriftelijk of fysiek) dat (seksueel) intimiderend getint is en dat door degene(n) die het ondergaat als ongewenst wordt ervaren</w:t>
      </w:r>
      <w:r w:rsidR="001A6B16">
        <w:t xml:space="preserve">”. </w:t>
      </w:r>
      <w:r w:rsidR="003F14A8">
        <w:t>(Seksuele) intimidatie</w:t>
      </w:r>
      <w:r>
        <w:t xml:space="preserve"> is </w:t>
      </w:r>
      <w:r w:rsidR="003F14A8">
        <w:t xml:space="preserve">verboden </w:t>
      </w:r>
      <w:r w:rsidR="001A6B16">
        <w:t>op</w:t>
      </w:r>
      <w:r w:rsidR="003F14A8">
        <w:t xml:space="preserve"> school en op het s</w:t>
      </w:r>
      <w:r>
        <w:t>choolplein.</w:t>
      </w:r>
      <w:r w:rsidR="003F14A8">
        <w:t xml:space="preserve"> </w:t>
      </w:r>
      <w:r>
        <w:t>Vormen van (seksuele) intimidatie zijn o.a.:</w:t>
      </w:r>
    </w:p>
    <w:p w14:paraId="773E0963" w14:textId="5785E99D" w:rsidR="004325B5" w:rsidRDefault="004325B5" w:rsidP="001312E0">
      <w:pPr>
        <w:pStyle w:val="Lijstalinea"/>
        <w:numPr>
          <w:ilvl w:val="0"/>
          <w:numId w:val="41"/>
        </w:numPr>
        <w:spacing w:after="0"/>
      </w:pPr>
      <w:r>
        <w:t>Intieme vragen over het privéleven</w:t>
      </w:r>
      <w:r w:rsidR="00FD1D4B">
        <w:t>.</w:t>
      </w:r>
    </w:p>
    <w:p w14:paraId="6372FF96" w14:textId="29E3E4FB" w:rsidR="004325B5" w:rsidRDefault="004325B5" w:rsidP="001312E0">
      <w:pPr>
        <w:pStyle w:val="Lijstalinea"/>
        <w:numPr>
          <w:ilvl w:val="0"/>
          <w:numId w:val="41"/>
        </w:numPr>
        <w:spacing w:after="0"/>
      </w:pPr>
      <w:r>
        <w:t>Suggestieve opmerkingen</w:t>
      </w:r>
      <w:r w:rsidR="00FD1D4B">
        <w:t>.</w:t>
      </w:r>
    </w:p>
    <w:p w14:paraId="7FC6211C" w14:textId="4432D803" w:rsidR="004325B5" w:rsidRDefault="004325B5" w:rsidP="001312E0">
      <w:pPr>
        <w:pStyle w:val="Lijstalinea"/>
        <w:numPr>
          <w:ilvl w:val="0"/>
          <w:numId w:val="41"/>
        </w:numPr>
        <w:spacing w:after="0"/>
      </w:pPr>
      <w:r>
        <w:t>Ophangen of laten zien van (seksueel getinte) foto’s, video’s enz.</w:t>
      </w:r>
    </w:p>
    <w:p w14:paraId="6D95C6BA" w14:textId="2BDB8C5A" w:rsidR="004325B5" w:rsidRDefault="004325B5" w:rsidP="001312E0">
      <w:pPr>
        <w:pStyle w:val="Lijstalinea"/>
        <w:numPr>
          <w:ilvl w:val="0"/>
          <w:numId w:val="41"/>
        </w:numPr>
        <w:spacing w:after="0"/>
      </w:pPr>
      <w:r>
        <w:t>Chantage</w:t>
      </w:r>
      <w:r w:rsidR="00FD1D4B">
        <w:t>.</w:t>
      </w:r>
    </w:p>
    <w:p w14:paraId="490573C9" w14:textId="768F5D54" w:rsidR="004325B5" w:rsidRDefault="004325B5" w:rsidP="001312E0">
      <w:pPr>
        <w:pStyle w:val="Lijstalinea"/>
        <w:numPr>
          <w:ilvl w:val="0"/>
          <w:numId w:val="41"/>
        </w:numPr>
        <w:spacing w:after="0"/>
      </w:pPr>
      <w:r>
        <w:t>Betasten, aanraken</w:t>
      </w:r>
      <w:r w:rsidR="00261B04">
        <w:t xml:space="preserve"> of</w:t>
      </w:r>
      <w:r>
        <w:t xml:space="preserve"> aanranden van het lichaam.</w:t>
      </w:r>
    </w:p>
    <w:p w14:paraId="0F1A9225" w14:textId="7185073F" w:rsidR="00D06114" w:rsidRDefault="00D06114" w:rsidP="00D06114">
      <w:pPr>
        <w:spacing w:after="0"/>
      </w:pPr>
    </w:p>
    <w:p w14:paraId="330A48E3" w14:textId="4AE58D85" w:rsidR="00D06114" w:rsidRDefault="00D06114" w:rsidP="00D06114">
      <w:pPr>
        <w:spacing w:after="0"/>
      </w:pPr>
      <w:r>
        <w:t>Om verdachtmaking te vermijden worden de volgende gedragsregels aanbevolen:</w:t>
      </w:r>
    </w:p>
    <w:p w14:paraId="63730281" w14:textId="74C852FA" w:rsidR="00D06114" w:rsidRDefault="00D06114" w:rsidP="00D06114">
      <w:pPr>
        <w:pStyle w:val="Lijstalinea"/>
        <w:numPr>
          <w:ilvl w:val="0"/>
          <w:numId w:val="37"/>
        </w:numPr>
        <w:spacing w:after="0"/>
      </w:pPr>
      <w:r>
        <w:t>Respecteer en hou</w:t>
      </w:r>
      <w:r w:rsidR="00FD1D4B">
        <w:t>d</w:t>
      </w:r>
      <w:r>
        <w:t xml:space="preserve"> rekening met hetgeen door de ander aangegeven wordt, zowel verbaal als non-verbaal</w:t>
      </w:r>
      <w:r w:rsidR="00FD1D4B">
        <w:t>.</w:t>
      </w:r>
    </w:p>
    <w:p w14:paraId="210E0796" w14:textId="7A19EC05" w:rsidR="00D06114" w:rsidRDefault="007507C8" w:rsidP="007A01A7">
      <w:pPr>
        <w:pStyle w:val="Lijstalinea"/>
        <w:numPr>
          <w:ilvl w:val="0"/>
          <w:numId w:val="37"/>
        </w:numPr>
        <w:spacing w:after="0"/>
      </w:pPr>
      <w:r>
        <w:t>Als een leraar</w:t>
      </w:r>
      <w:r w:rsidR="00D06114">
        <w:t xml:space="preserve"> of mede</w:t>
      </w:r>
      <w:r w:rsidR="003F14A8">
        <w:t>werker alleen met een leerling</w:t>
      </w:r>
      <w:r w:rsidR="00D06114">
        <w:t xml:space="preserve"> in een ruimte in de school is, dient de deur van die ruimte open te zijn en dienen collega’s hiervan op de hoogte te zijn.</w:t>
      </w:r>
    </w:p>
    <w:p w14:paraId="47191905" w14:textId="32D7B20C" w:rsidR="004325B5" w:rsidRDefault="004325B5" w:rsidP="004325B5">
      <w:pPr>
        <w:spacing w:after="0"/>
      </w:pPr>
    </w:p>
    <w:p w14:paraId="17D6426A" w14:textId="6B77A4CB" w:rsidR="004325B5" w:rsidRDefault="004325B5" w:rsidP="004325B5">
      <w:pPr>
        <w:spacing w:after="0"/>
      </w:pPr>
      <w:r>
        <w:t>Dit hebben wij voor onze school uitgewerkt op een aantal verschillende gebieden:</w:t>
      </w:r>
    </w:p>
    <w:p w14:paraId="67F9F4A2" w14:textId="7B2AD279" w:rsidR="004325B5" w:rsidRDefault="004325B5" w:rsidP="0013237A">
      <w:pPr>
        <w:pStyle w:val="Kop3"/>
      </w:pPr>
    </w:p>
    <w:p w14:paraId="34D9742D" w14:textId="4F6381F1" w:rsidR="004325B5" w:rsidRDefault="00065CFA" w:rsidP="0013237A">
      <w:pPr>
        <w:pStyle w:val="Kop3"/>
      </w:pPr>
      <w:bookmarkStart w:id="6" w:name="_Toc45008240"/>
      <w:r>
        <w:t>2</w:t>
      </w:r>
      <w:r w:rsidR="004325B5">
        <w:t>.4.1 Schoolcultuur/pedagogisch klimaat</w:t>
      </w:r>
      <w:bookmarkEnd w:id="6"/>
    </w:p>
    <w:p w14:paraId="02A65555" w14:textId="19414636" w:rsidR="004325B5" w:rsidRDefault="004325B5" w:rsidP="004325B5">
      <w:pPr>
        <w:pStyle w:val="Lijstalinea"/>
        <w:numPr>
          <w:ilvl w:val="0"/>
          <w:numId w:val="32"/>
        </w:numPr>
        <w:spacing w:after="0"/>
      </w:pPr>
      <w:r>
        <w:t>Het personeel,</w:t>
      </w:r>
      <w:r w:rsidR="003F14A8">
        <w:t xml:space="preserve"> de</w:t>
      </w:r>
      <w:r>
        <w:t xml:space="preserve"> leer</w:t>
      </w:r>
      <w:r w:rsidR="003F14A8">
        <w:t>lingen en ouders onthouden zich</w:t>
      </w:r>
      <w:r>
        <w:t xml:space="preserve"> van seksistisch taalgebruik, seksueel getinte grappen, seksistisch getinte gedragingen of gedragingen die door een ander als zodanig kunnen worden ervaren.</w:t>
      </w:r>
    </w:p>
    <w:p w14:paraId="2A743919" w14:textId="744F5BEB" w:rsidR="004325B5" w:rsidRDefault="004325B5" w:rsidP="004325B5">
      <w:pPr>
        <w:pStyle w:val="Lijstalinea"/>
        <w:numPr>
          <w:ilvl w:val="0"/>
          <w:numId w:val="32"/>
        </w:numPr>
        <w:spacing w:after="0"/>
      </w:pPr>
      <w:r>
        <w:t>Het personeel ziet erop toe dat dergelijke gedragingen n</w:t>
      </w:r>
      <w:r w:rsidR="003F14A8">
        <w:t>iet voorkomen tussen leerlingen.</w:t>
      </w:r>
    </w:p>
    <w:p w14:paraId="483F503D" w14:textId="2A234081" w:rsidR="00962828" w:rsidRDefault="00962828" w:rsidP="004325B5">
      <w:pPr>
        <w:pStyle w:val="Lijstalinea"/>
        <w:numPr>
          <w:ilvl w:val="0"/>
          <w:numId w:val="32"/>
        </w:numPr>
        <w:spacing w:after="0"/>
      </w:pPr>
      <w:r>
        <w:t>Het personeel zorgt ervoor dat binnen de school geen seksueel getinte affiches, tekeningen, artikelen in bladen e.d. worden gebruikt of opgehangen die kwetsend kunnen zijn voor een bepaalde groep of individu.</w:t>
      </w:r>
    </w:p>
    <w:p w14:paraId="256E5108" w14:textId="19BC18E0" w:rsidR="00962828" w:rsidRDefault="003F14A8" w:rsidP="004325B5">
      <w:pPr>
        <w:pStyle w:val="Lijstalinea"/>
        <w:numPr>
          <w:ilvl w:val="0"/>
          <w:numId w:val="32"/>
        </w:numPr>
        <w:spacing w:after="0"/>
      </w:pPr>
      <w:r>
        <w:t>Het personeel gaat</w:t>
      </w:r>
      <w:r w:rsidR="00962828">
        <w:t xml:space="preserve"> zodanig met e-mail en internet om dat zij voorkomen dat kinderen in contact komen met geweld en seks. </w:t>
      </w:r>
    </w:p>
    <w:p w14:paraId="1468FBC9" w14:textId="7EEC8C45" w:rsidR="00E67BE3" w:rsidRDefault="00E67BE3" w:rsidP="00E67BE3">
      <w:pPr>
        <w:spacing w:after="0"/>
      </w:pPr>
    </w:p>
    <w:p w14:paraId="53CE2269" w14:textId="2A2EF8AD" w:rsidR="00E67BE3" w:rsidRDefault="00E67BE3" w:rsidP="00E67BE3">
      <w:pPr>
        <w:spacing w:after="0"/>
      </w:pPr>
    </w:p>
    <w:p w14:paraId="6706BD0B" w14:textId="1C40979D" w:rsidR="00E67BE3" w:rsidRDefault="00E67BE3" w:rsidP="00E67BE3">
      <w:pPr>
        <w:spacing w:after="0"/>
      </w:pPr>
    </w:p>
    <w:p w14:paraId="750533A1" w14:textId="77777777" w:rsidR="00E67BE3" w:rsidRDefault="00E67BE3" w:rsidP="00E67BE3">
      <w:pPr>
        <w:spacing w:after="0"/>
      </w:pPr>
    </w:p>
    <w:p w14:paraId="038BB9E3" w14:textId="77777777" w:rsidR="00962828" w:rsidRDefault="00962828" w:rsidP="00962828">
      <w:pPr>
        <w:spacing w:after="0"/>
      </w:pPr>
    </w:p>
    <w:p w14:paraId="75C477A4" w14:textId="3561254C" w:rsidR="00962828" w:rsidRDefault="0068098C" w:rsidP="0013237A">
      <w:pPr>
        <w:pStyle w:val="Kop3"/>
      </w:pPr>
      <w:bookmarkStart w:id="7" w:name="_Toc45008241"/>
      <w:r>
        <w:lastRenderedPageBreak/>
        <w:t>2</w:t>
      </w:r>
      <w:r w:rsidR="00962828">
        <w:t>.4.2 Eén op één contacten leerkrachten – leerlingen</w:t>
      </w:r>
      <w:bookmarkEnd w:id="7"/>
    </w:p>
    <w:p w14:paraId="3B946B86" w14:textId="7B9BA9AC" w:rsidR="00962828" w:rsidRDefault="00962828" w:rsidP="00962828">
      <w:pPr>
        <w:pStyle w:val="Lijstalinea"/>
        <w:numPr>
          <w:ilvl w:val="0"/>
          <w:numId w:val="33"/>
        </w:numPr>
        <w:spacing w:after="0"/>
      </w:pPr>
      <w:r>
        <w:t>Leerlingen worden buiten scho</w:t>
      </w:r>
      <w:r w:rsidR="00F632A5">
        <w:t>oltijd niet langer dan 45 minut</w:t>
      </w:r>
      <w:r>
        <w:t>en alleen op school gehouden. Wanneer een leerling na schooltijd op school wordt gehouden, worden ouders en de directie hiervan op de hoogte gebracht.</w:t>
      </w:r>
    </w:p>
    <w:p w14:paraId="3BC05D8B" w14:textId="250EDFB3" w:rsidR="00962828" w:rsidRDefault="00962828" w:rsidP="00962828">
      <w:pPr>
        <w:pStyle w:val="Lijstalinea"/>
        <w:numPr>
          <w:ilvl w:val="0"/>
          <w:numId w:val="33"/>
        </w:numPr>
        <w:spacing w:after="0"/>
      </w:pPr>
      <w:r>
        <w:t>Uit de aard van het docentschap vloeit de norm voort dat een leraar een zekere terughoudendheid betracht ten aanzien van het mee naar huis nemen van leerlingen. Indien dit wel gebeurt, dan dient dit alleen met de nodige waarborgen van toezicht te geschieden. Zonder medeweten van de ouders worden leerlingen daarom niet bij een personeelslid thuis uitgenodigd. In voorkomende gevallen worden de redenen en de tijdsduur aangegeven. Tevens wordt dit gemeld bij de directie.</w:t>
      </w:r>
    </w:p>
    <w:p w14:paraId="0B41941D" w14:textId="77777777" w:rsidR="00962828" w:rsidRDefault="00962828" w:rsidP="00962828">
      <w:pPr>
        <w:spacing w:after="0"/>
      </w:pPr>
    </w:p>
    <w:p w14:paraId="46A8AED1" w14:textId="45CE2343" w:rsidR="00962828" w:rsidRDefault="0068098C" w:rsidP="0013237A">
      <w:pPr>
        <w:pStyle w:val="Kop3"/>
      </w:pPr>
      <w:bookmarkStart w:id="8" w:name="_Toc45008242"/>
      <w:r>
        <w:t>2</w:t>
      </w:r>
      <w:r w:rsidR="00962828">
        <w:t>.4.3 Troosten, belonen, feliciteren e.d. in de schoolsituatie.</w:t>
      </w:r>
      <w:bookmarkEnd w:id="8"/>
    </w:p>
    <w:p w14:paraId="099C4264" w14:textId="39440AD0" w:rsidR="004417BF" w:rsidRDefault="004417BF" w:rsidP="004417BF">
      <w:pPr>
        <w:pStyle w:val="Lijstalinea"/>
        <w:numPr>
          <w:ilvl w:val="0"/>
          <w:numId w:val="34"/>
        </w:numPr>
        <w:spacing w:after="0"/>
      </w:pPr>
      <w:r>
        <w:t>De wensen en gevoelens van zowel kinderen en ouders met betrekking tot troosten, belonen en feliciteren word</w:t>
      </w:r>
      <w:r w:rsidR="0068098C">
        <w:t>en</w:t>
      </w:r>
      <w:r>
        <w:t xml:space="preserve"> gerespecteerd. Kinderen hebben het recht aan te geven wat ze prettig of niet prettig vinden (kussen, omhelzen, hand geven of geen fysiek contact)</w:t>
      </w:r>
      <w:r w:rsidR="004269D8">
        <w:t>. Spontane reacties bij troosten of belonen in de vorm van een zoen zijn mogelijk, ook in de hogere groepen, mits het hier genoemde recht van de kinderen wordt gerespecteerd.</w:t>
      </w:r>
    </w:p>
    <w:p w14:paraId="70CBAC88" w14:textId="327528EA" w:rsidR="004269D8" w:rsidRDefault="004269D8" w:rsidP="004417BF">
      <w:pPr>
        <w:pStyle w:val="Lijstalinea"/>
        <w:numPr>
          <w:ilvl w:val="0"/>
          <w:numId w:val="34"/>
        </w:numPr>
        <w:spacing w:after="0"/>
      </w:pPr>
      <w:r>
        <w:t>Het is mogelijk kinderen op schoot te nemen. Ook hier dienen de wensen en gevoelens van de kinderen te worden gerespecteerd. Spontane reacties, ook in hogere groepen, zijn mogelijk mits het hierboven genoemde recht van het kind wordt gerespecteerd.</w:t>
      </w:r>
    </w:p>
    <w:p w14:paraId="53AF765E" w14:textId="171FEABD" w:rsidR="004269D8" w:rsidRDefault="004269D8" w:rsidP="004417BF">
      <w:pPr>
        <w:pStyle w:val="Lijstalinea"/>
        <w:numPr>
          <w:ilvl w:val="0"/>
          <w:numId w:val="34"/>
        </w:numPr>
        <w:spacing w:after="0"/>
      </w:pPr>
      <w:r>
        <w:t>Felicitaties moeten een spontaan gebeuren blijven. Het personeel houdt hierbij rekening met het bovenvermelde. In alle groepen volgt de leerkracht in principe zijn eigen gewoonten in deze, rekening houdend met wat de kinderen hier als normaal ervaren.</w:t>
      </w:r>
    </w:p>
    <w:p w14:paraId="6BFB7898" w14:textId="77777777" w:rsidR="004269D8" w:rsidRDefault="004269D8" w:rsidP="004269D8">
      <w:pPr>
        <w:spacing w:after="0"/>
      </w:pPr>
    </w:p>
    <w:p w14:paraId="3E7D2356" w14:textId="511AB793" w:rsidR="004269D8" w:rsidRDefault="00091B6E" w:rsidP="0013237A">
      <w:pPr>
        <w:pStyle w:val="Kop3"/>
      </w:pPr>
      <w:bookmarkStart w:id="9" w:name="_Toc45008243"/>
      <w:r>
        <w:t>2</w:t>
      </w:r>
      <w:r w:rsidR="003F14A8">
        <w:t>.4.4 Hulp bij</w:t>
      </w:r>
      <w:r w:rsidR="004269D8">
        <w:t xml:space="preserve"> aan-uit-</w:t>
      </w:r>
      <w:r>
        <w:t xml:space="preserve"> en </w:t>
      </w:r>
      <w:r w:rsidR="004269D8">
        <w:t>omkleden</w:t>
      </w:r>
      <w:bookmarkEnd w:id="9"/>
    </w:p>
    <w:p w14:paraId="304E9644" w14:textId="70048725" w:rsidR="004269D8" w:rsidRDefault="004269D8" w:rsidP="004269D8">
      <w:pPr>
        <w:pStyle w:val="Lijstalinea"/>
        <w:numPr>
          <w:ilvl w:val="0"/>
          <w:numId w:val="35"/>
        </w:numPr>
        <w:spacing w:after="0"/>
      </w:pPr>
      <w:r>
        <w:t>Bij de kleuters komt het regelmatig voor, dat er geholpen moet worden bij het aan- en</w:t>
      </w:r>
      <w:r w:rsidR="003F14A8">
        <w:t xml:space="preserve"> uitkleden. Bijvoorbeeld wanneer zij</w:t>
      </w:r>
      <w:r>
        <w:t xml:space="preserve"> naar het toilet gaan, omkleden bij de gym of verkleden. Ook in hogere groepen kan dit nog een enkele keer voorkomen. Deze hulp behoort tot de normale taken v</w:t>
      </w:r>
      <w:r w:rsidR="007507C8">
        <w:t>an de betrokken leraar</w:t>
      </w:r>
      <w:r>
        <w:t>. De ler</w:t>
      </w:r>
      <w:r w:rsidR="007507C8">
        <w:t>aren</w:t>
      </w:r>
      <w:r>
        <w:t xml:space="preserve"> houden hierbij rekening met de wensen en gevoelens van de leerlingen. Een vraag </w:t>
      </w:r>
      <w:r w:rsidR="003F14A8">
        <w:t xml:space="preserve">als </w:t>
      </w:r>
      <w:r w:rsidR="00391B6E">
        <w:t>“</w:t>
      </w:r>
      <w:r w:rsidR="003F14A8">
        <w:t>Wil je het zelf doen</w:t>
      </w:r>
      <w:r w:rsidR="00391B6E">
        <w:t>?”</w:t>
      </w:r>
      <w:r w:rsidR="003F14A8">
        <w:t xml:space="preserve"> of </w:t>
      </w:r>
      <w:r w:rsidR="00391B6E">
        <w:t>“H</w:t>
      </w:r>
      <w:r w:rsidR="003F14A8">
        <w:t>eb</w:t>
      </w:r>
      <w:r>
        <w:t xml:space="preserve"> je liever dat je juf of meester je helpt?</w:t>
      </w:r>
      <w:r w:rsidR="00391B6E">
        <w:t>”</w:t>
      </w:r>
      <w:r>
        <w:t xml:space="preserve"> wordt door de oudere leerlingen als heel normaal ervaren en meestal ook eerlijk beantwoord.</w:t>
      </w:r>
    </w:p>
    <w:p w14:paraId="5EFDC221" w14:textId="140197FE" w:rsidR="004269D8" w:rsidRDefault="004269D8" w:rsidP="004269D8">
      <w:pPr>
        <w:pStyle w:val="Lijstalinea"/>
        <w:numPr>
          <w:ilvl w:val="0"/>
          <w:numId w:val="35"/>
        </w:numPr>
        <w:spacing w:after="0"/>
      </w:pPr>
      <w:r>
        <w:t>Vanaf groep 3 worden jongens en meisjes gescheiden bij het aan-, uit-</w:t>
      </w:r>
      <w:r w:rsidR="007507C8">
        <w:t xml:space="preserve"> en omkleden. De leraar</w:t>
      </w:r>
      <w:r>
        <w:t xml:space="preserve"> betreedt de kleedruimte uitsluitend na een duidelijk vooraf gegeven</w:t>
      </w:r>
      <w:r w:rsidR="007507C8">
        <w:t xml:space="preserve"> teken. De leraar</w:t>
      </w:r>
      <w:r>
        <w:t xml:space="preserve"> beoordeelt of het gezamenlijk aan-, uit- en omkleden in lagere groepen als onprettig wordt ervaren. In dat geval worden de jongens en meisjes gescheiden.</w:t>
      </w:r>
    </w:p>
    <w:p w14:paraId="491A1CC5" w14:textId="0DAF76C2" w:rsidR="004269D8" w:rsidRDefault="004269D8" w:rsidP="004269D8">
      <w:pPr>
        <w:spacing w:after="0"/>
      </w:pPr>
    </w:p>
    <w:p w14:paraId="1F6BA00F" w14:textId="44627471" w:rsidR="004269D8" w:rsidRDefault="009E3228" w:rsidP="0013237A">
      <w:pPr>
        <w:pStyle w:val="Kop3"/>
      </w:pPr>
      <w:bookmarkStart w:id="10" w:name="_Toc45008244"/>
      <w:r>
        <w:t>2</w:t>
      </w:r>
      <w:r w:rsidR="004269D8">
        <w:t>.4.5 Eerste hulp</w:t>
      </w:r>
      <w:bookmarkEnd w:id="10"/>
    </w:p>
    <w:p w14:paraId="1B733C35" w14:textId="70454BCC" w:rsidR="004269D8" w:rsidRDefault="004269D8" w:rsidP="004269D8">
      <w:pPr>
        <w:pStyle w:val="Lijstalinea"/>
        <w:numPr>
          <w:ilvl w:val="0"/>
          <w:numId w:val="36"/>
        </w:numPr>
        <w:spacing w:after="0"/>
      </w:pPr>
      <w:r>
        <w:t>Wanneer er eerste hulp wordt geboden waarbij het kind zich moet ontkleden, moet er naast de hulpgevende een derde aanwezig zijn. De leerling mag zelf aangeven of dit een man of een vrouw is. Indien er hulp geboden moet worden bij ongevallen, ziek worden/zijn of anderszins, waarbij het schaamtegevoel van de kinderen een rol kan spelen, wordt de uitdrukkelijke wens van het kind gerespecteerd.</w:t>
      </w:r>
    </w:p>
    <w:p w14:paraId="625E9DA0" w14:textId="77777777" w:rsidR="006F64B4" w:rsidRDefault="006F64B4" w:rsidP="00D06114">
      <w:pPr>
        <w:spacing w:after="0"/>
      </w:pPr>
    </w:p>
    <w:p w14:paraId="5E180F0F" w14:textId="1E2301AD" w:rsidR="00D06114" w:rsidRDefault="00D06114" w:rsidP="0013237A">
      <w:pPr>
        <w:pStyle w:val="Kop3"/>
      </w:pPr>
      <w:bookmarkStart w:id="11" w:name="_Toc45008245"/>
      <w:r>
        <w:lastRenderedPageBreak/>
        <w:t>3.4.6 Buitenschoolse activiteiten</w:t>
      </w:r>
      <w:bookmarkEnd w:id="11"/>
    </w:p>
    <w:p w14:paraId="4004020B" w14:textId="4068DE0E" w:rsidR="00D06114" w:rsidRDefault="00D06114" w:rsidP="00D06114">
      <w:pPr>
        <w:pStyle w:val="Lijstalinea"/>
        <w:numPr>
          <w:ilvl w:val="0"/>
          <w:numId w:val="36"/>
        </w:numPr>
        <w:spacing w:after="0"/>
      </w:pPr>
      <w:r>
        <w:t>Tijdens het sch</w:t>
      </w:r>
      <w:r w:rsidR="003F14A8">
        <w:t>oolkamp slapen jongens en meisjes</w:t>
      </w:r>
      <w:r>
        <w:t xml:space="preserve"> gescheiden. De begeleiding slaapt zo mogelijk op een andere plaats dan de leerlingen. Is dit laatste niet mogelijk</w:t>
      </w:r>
      <w:r w:rsidR="00FD1D4B">
        <w:t>,</w:t>
      </w:r>
      <w:r>
        <w:t xml:space="preserve"> dan slaapt de mannelijke begeleiding b</w:t>
      </w:r>
      <w:r w:rsidR="00FD1D4B">
        <w:t>ij de jongens en de vrouwelijke</w:t>
      </w:r>
      <w:r>
        <w:t xml:space="preserve"> begeleiding bij de meisjes.</w:t>
      </w:r>
    </w:p>
    <w:p w14:paraId="6DAB69A1" w14:textId="78D7AD66" w:rsidR="00D06114" w:rsidRDefault="00D06114" w:rsidP="00D06114">
      <w:pPr>
        <w:pStyle w:val="Lijstalinea"/>
        <w:numPr>
          <w:ilvl w:val="0"/>
          <w:numId w:val="36"/>
        </w:numPr>
        <w:spacing w:after="0"/>
      </w:pPr>
      <w:r>
        <w:t>Tijdens het aan-, uit- en omkleden van de leerlingen worden de betreffende ruimtes uitsluit</w:t>
      </w:r>
      <w:r w:rsidR="00FD1D4B">
        <w:t>end door de leiding betreden na</w:t>
      </w:r>
      <w:r>
        <w:t xml:space="preserve"> een duidelijk vooraf gegeven teken. Dit is van toepassing als de mannelijke begeleiding de ruimtes van de meisjes binnengaat of de vrouwelijke begeleiding de ruimtes van de jongens binnengaat. Op deze manier wordt er rekening gehouden met het zich ontwikkelend schaamtegevoel bij jongens en meisjes. </w:t>
      </w:r>
    </w:p>
    <w:p w14:paraId="1BF7C613" w14:textId="5016E076" w:rsidR="00D06114" w:rsidRDefault="00D06114" w:rsidP="00D06114">
      <w:pPr>
        <w:pStyle w:val="Lijstalinea"/>
        <w:numPr>
          <w:ilvl w:val="0"/>
          <w:numId w:val="36"/>
        </w:numPr>
        <w:spacing w:after="0"/>
      </w:pPr>
      <w:r>
        <w:t>Jongens en meisjes maken gebruik van gescheiden douches.</w:t>
      </w:r>
    </w:p>
    <w:p w14:paraId="18ADE2A4" w14:textId="7103D032" w:rsidR="00D06114" w:rsidRDefault="00D06114" w:rsidP="00D06114">
      <w:pPr>
        <w:pStyle w:val="Lijstalinea"/>
        <w:numPr>
          <w:ilvl w:val="0"/>
          <w:numId w:val="36"/>
        </w:numPr>
        <w:spacing w:after="0"/>
      </w:pPr>
      <w:r>
        <w:t>In principe gaat een begeleider niet alleen met een leerling op pad. Mocht dit toch noodzakelijk zijn</w:t>
      </w:r>
      <w:r w:rsidR="00FD1D4B">
        <w:t>,</w:t>
      </w:r>
      <w:r>
        <w:t xml:space="preserve"> dan moet dit gemeld worden bij de direct</w:t>
      </w:r>
      <w:r w:rsidR="00856E5A">
        <w:t>eur</w:t>
      </w:r>
      <w:r>
        <w:t xml:space="preserve"> en moet de reden en de tijdsduur aangegeven worden.</w:t>
      </w:r>
    </w:p>
    <w:p w14:paraId="306E82B7" w14:textId="67B645AB" w:rsidR="00D06114" w:rsidRDefault="00D06114" w:rsidP="00D06114">
      <w:pPr>
        <w:pStyle w:val="Lijstalinea"/>
        <w:numPr>
          <w:ilvl w:val="0"/>
          <w:numId w:val="36"/>
        </w:numPr>
        <w:spacing w:after="0"/>
      </w:pPr>
      <w:r>
        <w:t>Ten aanzien van schoolreizen en sportevenementen gelden deze regels</w:t>
      </w:r>
      <w:r w:rsidR="00856E5A">
        <w:t xml:space="preserve">, </w:t>
      </w:r>
      <w:r>
        <w:t>voor zover van toepassing</w:t>
      </w:r>
      <w:r w:rsidR="00856E5A">
        <w:t xml:space="preserve">, </w:t>
      </w:r>
      <w:r>
        <w:t>ook.</w:t>
      </w:r>
    </w:p>
    <w:p w14:paraId="106B8095" w14:textId="1F6C78E2" w:rsidR="005E708C" w:rsidRDefault="005E708C" w:rsidP="005E708C">
      <w:pPr>
        <w:spacing w:after="0"/>
      </w:pPr>
    </w:p>
    <w:p w14:paraId="1F664381" w14:textId="6DC811A5" w:rsidR="005E708C" w:rsidRDefault="005E708C" w:rsidP="005E708C">
      <w:pPr>
        <w:spacing w:after="0"/>
      </w:pPr>
    </w:p>
    <w:p w14:paraId="2F59E233" w14:textId="539C63D4" w:rsidR="005E708C" w:rsidRDefault="005E708C" w:rsidP="005E708C">
      <w:pPr>
        <w:spacing w:after="0"/>
      </w:pPr>
    </w:p>
    <w:p w14:paraId="31AEB0C1" w14:textId="77C23C40" w:rsidR="005E708C" w:rsidRDefault="005E708C" w:rsidP="005E708C">
      <w:pPr>
        <w:spacing w:after="0"/>
      </w:pPr>
    </w:p>
    <w:p w14:paraId="718E50F1" w14:textId="16649E36" w:rsidR="005E708C" w:rsidRDefault="005E708C" w:rsidP="005E708C">
      <w:pPr>
        <w:pStyle w:val="Kop1"/>
      </w:pPr>
      <w:bookmarkStart w:id="12" w:name="_Toc45008246"/>
      <w:r>
        <w:t>4. Ondertekening voor akkoord:</w:t>
      </w:r>
      <w:bookmarkEnd w:id="12"/>
    </w:p>
    <w:p w14:paraId="3130AA06" w14:textId="4C366431" w:rsidR="005E708C" w:rsidRDefault="005E708C" w:rsidP="005E708C">
      <w:pPr>
        <w:spacing w:after="0"/>
      </w:pPr>
    </w:p>
    <w:p w14:paraId="5DAE7B60" w14:textId="15530C07" w:rsidR="005E708C" w:rsidRDefault="005E708C" w:rsidP="005E708C">
      <w:pPr>
        <w:spacing w:after="0"/>
      </w:pPr>
    </w:p>
    <w:p w14:paraId="1448DCF8" w14:textId="77777777" w:rsidR="005E708C" w:rsidRDefault="005E708C" w:rsidP="005E708C">
      <w:r>
        <w:t xml:space="preserve">Namens het team:                                                                                   Namens de medezeggenschapsraad: </w:t>
      </w:r>
    </w:p>
    <w:p w14:paraId="4A51E3F2" w14:textId="77777777" w:rsidR="005E708C" w:rsidRDefault="005E708C" w:rsidP="005E708C"/>
    <w:p w14:paraId="42A28A30" w14:textId="77777777" w:rsidR="005E708C" w:rsidRDefault="005E708C" w:rsidP="005E708C"/>
    <w:p w14:paraId="709C3404" w14:textId="77777777" w:rsidR="005E708C" w:rsidRDefault="005E708C" w:rsidP="005E708C"/>
    <w:p w14:paraId="338482D4" w14:textId="77777777" w:rsidR="005E708C" w:rsidRDefault="005E708C" w:rsidP="005E708C"/>
    <w:p w14:paraId="7D9BBEC7" w14:textId="77777777" w:rsidR="005E708C" w:rsidRDefault="005E708C" w:rsidP="005E708C"/>
    <w:p w14:paraId="5AF2C83C" w14:textId="77777777" w:rsidR="005E708C" w:rsidRDefault="005E708C" w:rsidP="005E708C"/>
    <w:p w14:paraId="2EF88E06" w14:textId="77777777" w:rsidR="005E708C" w:rsidRDefault="005E708C" w:rsidP="005E708C">
      <w:r>
        <w:t>Namens de school adviescommissie:</w:t>
      </w:r>
    </w:p>
    <w:p w14:paraId="6A95C908" w14:textId="5AC18F52" w:rsidR="005E708C" w:rsidRDefault="005E708C" w:rsidP="005E708C">
      <w:pPr>
        <w:spacing w:after="0"/>
      </w:pPr>
    </w:p>
    <w:p w14:paraId="4EA43593" w14:textId="018F11D4" w:rsidR="001658C5" w:rsidRDefault="001658C5" w:rsidP="005E708C">
      <w:pPr>
        <w:spacing w:after="0"/>
      </w:pPr>
    </w:p>
    <w:p w14:paraId="68ABA03F" w14:textId="6485C514" w:rsidR="001658C5" w:rsidRDefault="001658C5" w:rsidP="005E708C">
      <w:pPr>
        <w:spacing w:after="0"/>
      </w:pPr>
    </w:p>
    <w:p w14:paraId="7AE68201" w14:textId="13EE36C2" w:rsidR="001658C5" w:rsidRDefault="001658C5" w:rsidP="005E708C">
      <w:pPr>
        <w:spacing w:after="0"/>
      </w:pPr>
    </w:p>
    <w:p w14:paraId="34B77436" w14:textId="41A4CB84" w:rsidR="001658C5" w:rsidRDefault="001658C5" w:rsidP="005E708C">
      <w:pPr>
        <w:spacing w:after="0"/>
      </w:pPr>
    </w:p>
    <w:p w14:paraId="6A2063C9" w14:textId="03AB3FC1" w:rsidR="001658C5" w:rsidRDefault="001658C5" w:rsidP="005E708C">
      <w:pPr>
        <w:spacing w:after="0"/>
      </w:pPr>
    </w:p>
    <w:p w14:paraId="5BB98822" w14:textId="3956EFA1" w:rsidR="001658C5" w:rsidRDefault="001658C5" w:rsidP="005E708C">
      <w:pPr>
        <w:spacing w:after="0"/>
      </w:pPr>
    </w:p>
    <w:p w14:paraId="5733CE27" w14:textId="531D5078" w:rsidR="001658C5" w:rsidRDefault="001658C5" w:rsidP="005E708C">
      <w:pPr>
        <w:spacing w:after="0"/>
      </w:pPr>
    </w:p>
    <w:p w14:paraId="26A4FD56" w14:textId="55395F73" w:rsidR="001658C5" w:rsidRDefault="001658C5" w:rsidP="005E708C">
      <w:pPr>
        <w:spacing w:after="0"/>
      </w:pPr>
    </w:p>
    <w:p w14:paraId="150FA608" w14:textId="6F4CBAFB" w:rsidR="001658C5" w:rsidRDefault="001658C5" w:rsidP="005E708C">
      <w:pPr>
        <w:spacing w:after="0"/>
      </w:pPr>
    </w:p>
    <w:p w14:paraId="6DAE10D0" w14:textId="6EDBF790" w:rsidR="001658C5" w:rsidRDefault="001658C5" w:rsidP="005E708C">
      <w:pPr>
        <w:spacing w:after="0"/>
      </w:pPr>
    </w:p>
    <w:p w14:paraId="07B54F12" w14:textId="371F71DA" w:rsidR="001658C5" w:rsidRDefault="001658C5" w:rsidP="005E708C">
      <w:pPr>
        <w:spacing w:after="0"/>
      </w:pPr>
    </w:p>
    <w:p w14:paraId="3C6ADED3" w14:textId="484C4238" w:rsidR="001658C5" w:rsidRDefault="007577BA" w:rsidP="005E708C">
      <w:pPr>
        <w:spacing w:after="0"/>
      </w:pPr>
      <w:r>
        <w:rPr>
          <w:noProof/>
          <w:lang w:eastAsia="nl-NL"/>
        </w:rPr>
        <w:lastRenderedPageBreak/>
        <w:drawing>
          <wp:anchor distT="0" distB="0" distL="114300" distR="114300" simplePos="0" relativeHeight="251663360" behindDoc="1" locked="0" layoutInCell="1" allowOverlap="1" wp14:anchorId="0EEC2E84" wp14:editId="3BB8DA57">
            <wp:simplePos x="0" y="0"/>
            <wp:positionH relativeFrom="margin">
              <wp:posOffset>-280988</wp:posOffset>
            </wp:positionH>
            <wp:positionV relativeFrom="paragraph">
              <wp:posOffset>-461963</wp:posOffset>
            </wp:positionV>
            <wp:extent cx="1287145" cy="1377315"/>
            <wp:effectExtent l="0" t="0" r="825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WIJSENLogo_zonderteks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7145" cy="1377315"/>
                    </a:xfrm>
                    <a:prstGeom prst="rect">
                      <a:avLst/>
                    </a:prstGeom>
                  </pic:spPr>
                </pic:pic>
              </a:graphicData>
            </a:graphic>
            <wp14:sizeRelH relativeFrom="margin">
              <wp14:pctWidth>0</wp14:pctWidth>
            </wp14:sizeRelH>
            <wp14:sizeRelV relativeFrom="margin">
              <wp14:pctHeight>0</wp14:pctHeight>
            </wp14:sizeRelV>
          </wp:anchor>
        </w:drawing>
      </w:r>
    </w:p>
    <w:p w14:paraId="59C9B26C" w14:textId="23D8519A" w:rsidR="001658C5" w:rsidRDefault="001658C5" w:rsidP="005E708C">
      <w:pPr>
        <w:spacing w:after="0"/>
      </w:pPr>
    </w:p>
    <w:p w14:paraId="643DB6BB" w14:textId="00F1607E" w:rsidR="001658C5" w:rsidRDefault="001658C5" w:rsidP="005E708C">
      <w:pPr>
        <w:spacing w:after="0"/>
      </w:pPr>
    </w:p>
    <w:p w14:paraId="470F74CD" w14:textId="08D56D9F" w:rsidR="001658C5" w:rsidRDefault="001658C5" w:rsidP="005E708C">
      <w:pPr>
        <w:spacing w:after="0"/>
      </w:pPr>
    </w:p>
    <w:p w14:paraId="51A4DEA5" w14:textId="2AB81633" w:rsidR="001658C5" w:rsidRPr="005427DF" w:rsidRDefault="001658C5" w:rsidP="004A19FF">
      <w:pPr>
        <w:ind w:left="5664"/>
        <w:jc w:val="both"/>
        <w:rPr>
          <w:rFonts w:cstheme="minorHAnsi"/>
        </w:rPr>
      </w:pPr>
      <w:r w:rsidRPr="005427DF">
        <w:rPr>
          <w:rFonts w:cstheme="minorHAnsi"/>
        </w:rPr>
        <w:t>Kampen, datum: ………………………</w:t>
      </w:r>
    </w:p>
    <w:p w14:paraId="3CFE34C3" w14:textId="6C2F9008" w:rsidR="001658C5" w:rsidRPr="005427DF" w:rsidRDefault="001658C5" w:rsidP="001658C5">
      <w:pPr>
        <w:jc w:val="both"/>
        <w:rPr>
          <w:rFonts w:cstheme="minorHAnsi"/>
        </w:rPr>
      </w:pPr>
    </w:p>
    <w:p w14:paraId="11E2DC3C" w14:textId="0B5B3954" w:rsidR="001658C5" w:rsidRPr="005427DF" w:rsidRDefault="001658C5" w:rsidP="001658C5">
      <w:pPr>
        <w:rPr>
          <w:rFonts w:cstheme="minorHAnsi"/>
        </w:rPr>
      </w:pPr>
      <w:r w:rsidRPr="005427DF">
        <w:rPr>
          <w:rFonts w:cstheme="minorHAnsi"/>
        </w:rPr>
        <w:t>Aan de ouders van ………………………………</w:t>
      </w:r>
    </w:p>
    <w:p w14:paraId="47279F12" w14:textId="22D108D3" w:rsidR="001658C5" w:rsidRPr="005427DF" w:rsidRDefault="001658C5" w:rsidP="001658C5">
      <w:pPr>
        <w:rPr>
          <w:rFonts w:cstheme="minorHAnsi"/>
        </w:rPr>
      </w:pPr>
    </w:p>
    <w:p w14:paraId="560E54FF" w14:textId="77777777" w:rsidR="001658C5" w:rsidRPr="005427DF" w:rsidRDefault="001658C5" w:rsidP="001658C5">
      <w:pPr>
        <w:rPr>
          <w:rFonts w:cstheme="minorHAnsi"/>
        </w:rPr>
      </w:pPr>
      <w:r w:rsidRPr="005427DF">
        <w:rPr>
          <w:rFonts w:cstheme="minorHAnsi"/>
        </w:rPr>
        <w:t>Uw zoon / dochter heeft de gedragslijn van de school overschreden op het / de volgende punt (en):</w:t>
      </w:r>
    </w:p>
    <w:p w14:paraId="7EDFA435" w14:textId="77777777" w:rsidR="001658C5" w:rsidRPr="005427DF" w:rsidRDefault="001658C5" w:rsidP="001658C5">
      <w:pPr>
        <w:rPr>
          <w:rFonts w:cstheme="minorHAnsi"/>
        </w:rPr>
      </w:pPr>
    </w:p>
    <w:p w14:paraId="64AB82D5" w14:textId="77777777" w:rsidR="001658C5" w:rsidRPr="005427DF" w:rsidRDefault="001658C5" w:rsidP="001658C5">
      <w:pPr>
        <w:rPr>
          <w:rFonts w:cstheme="minorHAnsi"/>
        </w:rPr>
      </w:pPr>
      <w:r w:rsidRPr="005427DF">
        <w:rPr>
          <w:rFonts w:cstheme="minorHAnsi"/>
        </w:rPr>
        <w:t>……………………………………………………………………………………………………………………………………………………………………………………………………………………………………………………………………………………………………………………………………………………………………………………………………………</w:t>
      </w:r>
    </w:p>
    <w:p w14:paraId="49B23C90" w14:textId="77777777" w:rsidR="001658C5" w:rsidRPr="005427DF" w:rsidRDefault="001658C5" w:rsidP="001658C5">
      <w:pPr>
        <w:rPr>
          <w:rFonts w:cstheme="minorHAnsi"/>
        </w:rPr>
      </w:pPr>
    </w:p>
    <w:p w14:paraId="55CA47CA" w14:textId="77777777" w:rsidR="001658C5" w:rsidRPr="005427DF" w:rsidRDefault="001658C5" w:rsidP="001658C5">
      <w:pPr>
        <w:rPr>
          <w:rFonts w:cstheme="minorHAnsi"/>
        </w:rPr>
      </w:pPr>
      <w:r w:rsidRPr="005427DF">
        <w:rPr>
          <w:rFonts w:cstheme="minorHAnsi"/>
        </w:rPr>
        <w:t>Wij hebben uitgebreid met uw kind gesproken en aangegeven dat dit gedrag niet acceptabel is. Door middel van deze brief stellen we u op de hoogte van het incident en vertrouwen erop dat u uw kind er thuis op aanspreekt, teneinde de school te ondersteunen.</w:t>
      </w:r>
    </w:p>
    <w:p w14:paraId="0AB34899" w14:textId="77777777" w:rsidR="001658C5" w:rsidRPr="005427DF" w:rsidRDefault="001658C5" w:rsidP="001658C5">
      <w:pPr>
        <w:rPr>
          <w:rFonts w:cstheme="minorHAnsi"/>
        </w:rPr>
      </w:pPr>
      <w:r w:rsidRPr="005427DF">
        <w:rPr>
          <w:rFonts w:cstheme="minorHAnsi"/>
        </w:rPr>
        <w:t xml:space="preserve">Als u deze kwestie verder met ons wilt bespreken, neemt u dan contact op om een afspraak te maken. </w:t>
      </w:r>
    </w:p>
    <w:p w14:paraId="3E8C96B2" w14:textId="77777777" w:rsidR="001658C5" w:rsidRPr="005427DF" w:rsidRDefault="001658C5" w:rsidP="001658C5">
      <w:pPr>
        <w:rPr>
          <w:rFonts w:cstheme="minorHAnsi"/>
        </w:rPr>
      </w:pPr>
      <w:r w:rsidRPr="005427DF">
        <w:rPr>
          <w:rFonts w:cstheme="minorHAnsi"/>
        </w:rPr>
        <w:t>Om er zeker van te zijn dat deze brief bij u aan is gekomen, willen we graag dat u hem ondertekent en weer meegeeft aan uw kind.</w:t>
      </w:r>
    </w:p>
    <w:p w14:paraId="327E0015" w14:textId="77777777" w:rsidR="001658C5" w:rsidRPr="005427DF" w:rsidRDefault="001658C5" w:rsidP="001658C5">
      <w:pPr>
        <w:rPr>
          <w:rFonts w:cstheme="minorHAnsi"/>
        </w:rPr>
      </w:pPr>
      <w:r w:rsidRPr="005427DF">
        <w:rPr>
          <w:rFonts w:cstheme="minorHAnsi"/>
        </w:rPr>
        <w:t>Mocht het afwijkende gedrag langer aanhouden dan wenselijk is, dan vragen wij u op school te komen voor een gesprek.</w:t>
      </w:r>
    </w:p>
    <w:p w14:paraId="26D6022B" w14:textId="77777777" w:rsidR="001658C5" w:rsidRPr="005427DF" w:rsidRDefault="001658C5" w:rsidP="001658C5">
      <w:pPr>
        <w:rPr>
          <w:rFonts w:cstheme="minorHAnsi"/>
        </w:rPr>
      </w:pPr>
    </w:p>
    <w:p w14:paraId="7B1DEB9B" w14:textId="77777777" w:rsidR="001658C5" w:rsidRPr="005427DF" w:rsidRDefault="001658C5" w:rsidP="001658C5">
      <w:pPr>
        <w:rPr>
          <w:rFonts w:cstheme="minorHAnsi"/>
        </w:rPr>
      </w:pPr>
      <w:r w:rsidRPr="005427DF">
        <w:rPr>
          <w:rFonts w:cstheme="minorHAnsi"/>
        </w:rPr>
        <w:t>Met vriendelijke groet,</w:t>
      </w:r>
    </w:p>
    <w:p w14:paraId="6E944051" w14:textId="77777777" w:rsidR="001658C5" w:rsidRPr="005427DF" w:rsidRDefault="001658C5" w:rsidP="001658C5">
      <w:pPr>
        <w:rPr>
          <w:rFonts w:cstheme="minorHAnsi"/>
        </w:rPr>
      </w:pPr>
    </w:p>
    <w:p w14:paraId="487450D2" w14:textId="77777777" w:rsidR="001658C5" w:rsidRPr="005427DF" w:rsidRDefault="001658C5" w:rsidP="001658C5">
      <w:pPr>
        <w:rPr>
          <w:rFonts w:cstheme="minorHAnsi"/>
        </w:rPr>
      </w:pPr>
      <w:r w:rsidRPr="005427DF">
        <w:rPr>
          <w:rFonts w:cstheme="minorHAnsi"/>
        </w:rPr>
        <w:t>Handtekening: …………………………..</w:t>
      </w:r>
    </w:p>
    <w:p w14:paraId="314D699F" w14:textId="77777777" w:rsidR="001658C5" w:rsidRPr="005427DF" w:rsidRDefault="001658C5" w:rsidP="001658C5">
      <w:pPr>
        <w:rPr>
          <w:rFonts w:cstheme="minorHAnsi"/>
        </w:rPr>
      </w:pPr>
    </w:p>
    <w:p w14:paraId="1C2952DA" w14:textId="77777777" w:rsidR="001658C5" w:rsidRPr="005427DF" w:rsidRDefault="001658C5" w:rsidP="001658C5">
      <w:pPr>
        <w:rPr>
          <w:rFonts w:cstheme="minorHAnsi"/>
        </w:rPr>
      </w:pPr>
      <w:r w:rsidRPr="005427DF">
        <w:rPr>
          <w:rFonts w:cstheme="minorHAnsi"/>
        </w:rPr>
        <w:t>Monique den Dekker, directeur Mgr. Zwijsenschool</w:t>
      </w:r>
    </w:p>
    <w:p w14:paraId="0670EA8C" w14:textId="77777777" w:rsidR="001658C5" w:rsidRPr="005427DF" w:rsidRDefault="001658C5" w:rsidP="001658C5">
      <w:pPr>
        <w:rPr>
          <w:rFonts w:cstheme="minorHAnsi"/>
        </w:rPr>
      </w:pPr>
      <w:r w:rsidRPr="005427DF">
        <w:rPr>
          <w:rFonts w:cstheme="minorHAnsi"/>
        </w:rPr>
        <w:tab/>
      </w:r>
      <w:r w:rsidRPr="005427DF">
        <w:rPr>
          <w:rFonts w:cstheme="minorHAnsi"/>
        </w:rPr>
        <w:tab/>
      </w:r>
      <w:r w:rsidRPr="005427DF">
        <w:rPr>
          <w:rFonts w:cstheme="minorHAnsi"/>
        </w:rPr>
        <w:tab/>
      </w:r>
      <w:r w:rsidRPr="005427DF">
        <w:rPr>
          <w:rFonts w:cstheme="minorHAnsi"/>
        </w:rPr>
        <w:tab/>
      </w:r>
      <w:r w:rsidRPr="005427DF">
        <w:rPr>
          <w:rFonts w:cstheme="minorHAnsi"/>
        </w:rPr>
        <w:tab/>
      </w:r>
      <w:r w:rsidRPr="005427DF">
        <w:rPr>
          <w:rFonts w:cstheme="minorHAnsi"/>
        </w:rPr>
        <w:tab/>
      </w:r>
      <w:r w:rsidRPr="005427DF">
        <w:rPr>
          <w:rFonts w:cstheme="minorHAnsi"/>
        </w:rPr>
        <w:tab/>
      </w:r>
      <w:r w:rsidRPr="005427DF">
        <w:rPr>
          <w:rFonts w:cstheme="minorHAnsi"/>
        </w:rPr>
        <w:tab/>
      </w:r>
      <w:r w:rsidRPr="005427DF">
        <w:rPr>
          <w:rFonts w:cstheme="minorHAnsi"/>
        </w:rPr>
        <w:tab/>
      </w:r>
      <w:r w:rsidRPr="005427DF">
        <w:rPr>
          <w:rFonts w:cstheme="minorHAnsi"/>
        </w:rPr>
        <w:tab/>
      </w:r>
      <w:r w:rsidRPr="005427DF">
        <w:rPr>
          <w:rFonts w:cstheme="minorHAnsi"/>
        </w:rPr>
        <w:tab/>
      </w:r>
      <w:r w:rsidRPr="005427DF">
        <w:rPr>
          <w:rFonts w:cstheme="minorHAnsi"/>
        </w:rPr>
        <w:tab/>
      </w:r>
    </w:p>
    <w:p w14:paraId="34E2A4A6" w14:textId="77777777" w:rsidR="001658C5" w:rsidRPr="005427DF" w:rsidRDefault="001658C5" w:rsidP="001658C5">
      <w:pPr>
        <w:rPr>
          <w:rFonts w:cstheme="minorHAnsi"/>
        </w:rPr>
      </w:pPr>
      <w:r w:rsidRPr="005427DF">
        <w:rPr>
          <w:rFonts w:cstheme="minorHAnsi"/>
        </w:rPr>
        <w:t>Gezien door :……………………………..</w:t>
      </w:r>
    </w:p>
    <w:p w14:paraId="4341F774" w14:textId="77777777" w:rsidR="001658C5" w:rsidRPr="005427DF" w:rsidRDefault="001658C5" w:rsidP="001658C5">
      <w:pPr>
        <w:rPr>
          <w:rFonts w:cstheme="minorHAnsi"/>
        </w:rPr>
      </w:pPr>
    </w:p>
    <w:p w14:paraId="54BEFDB9" w14:textId="77777777" w:rsidR="001658C5" w:rsidRPr="005427DF" w:rsidRDefault="001658C5" w:rsidP="001658C5">
      <w:pPr>
        <w:rPr>
          <w:rFonts w:cstheme="minorHAnsi"/>
        </w:rPr>
      </w:pPr>
      <w:r w:rsidRPr="005427DF">
        <w:rPr>
          <w:rFonts w:cstheme="minorHAnsi"/>
        </w:rPr>
        <w:t>Ouder / verzorger van: …......................</w:t>
      </w:r>
    </w:p>
    <w:p w14:paraId="4D22011B" w14:textId="77777777" w:rsidR="001658C5" w:rsidRPr="005427DF" w:rsidRDefault="001658C5" w:rsidP="001658C5">
      <w:pPr>
        <w:rPr>
          <w:rFonts w:cstheme="minorHAnsi"/>
        </w:rPr>
      </w:pPr>
    </w:p>
    <w:p w14:paraId="2A4A9695" w14:textId="7370A2BE" w:rsidR="001658C5" w:rsidRPr="009D734E" w:rsidRDefault="001658C5" w:rsidP="004A19FF">
      <w:r w:rsidRPr="005427DF">
        <w:rPr>
          <w:rFonts w:cstheme="minorHAnsi"/>
        </w:rPr>
        <w:t>Handtekening: ……………………………</w:t>
      </w:r>
    </w:p>
    <w:sectPr w:rsidR="001658C5" w:rsidRPr="009D734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8E0D7" w14:textId="77777777" w:rsidR="00192893" w:rsidRDefault="00192893" w:rsidP="00B17619">
      <w:pPr>
        <w:spacing w:after="0" w:line="240" w:lineRule="auto"/>
      </w:pPr>
      <w:r>
        <w:separator/>
      </w:r>
    </w:p>
  </w:endnote>
  <w:endnote w:type="continuationSeparator" w:id="0">
    <w:p w14:paraId="2DF2E552" w14:textId="77777777" w:rsidR="00192893" w:rsidRDefault="00192893" w:rsidP="00B17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ntin">
    <w:altName w:val="Calibri"/>
    <w:panose1 w:val="00000000000000000000"/>
    <w:charset w:val="00"/>
    <w:family w:val="modern"/>
    <w:notTrueType/>
    <w:pitch w:val="variable"/>
    <w:sig w:usb0="00000001" w:usb1="50002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2799901"/>
      <w:docPartObj>
        <w:docPartGallery w:val="Page Numbers (Bottom of Page)"/>
        <w:docPartUnique/>
      </w:docPartObj>
    </w:sdtPr>
    <w:sdtEndPr/>
    <w:sdtContent>
      <w:p w14:paraId="612105C8" w14:textId="77777777" w:rsidR="007F5993" w:rsidRPr="00DC4FD1" w:rsidRDefault="007F5993" w:rsidP="007F5993">
        <w:pPr>
          <w:pStyle w:val="Koptekst"/>
          <w:jc w:val="center"/>
          <w:rPr>
            <w:b/>
            <w:color w:val="2E74B5"/>
          </w:rPr>
        </w:pPr>
        <w:r>
          <w:rPr>
            <w:b/>
            <w:color w:val="2E74B5"/>
          </w:rPr>
          <w:t xml:space="preserve">Gedragsprotocol Mgr. Zwijsenschool </w:t>
        </w:r>
      </w:p>
      <w:p w14:paraId="04902C88" w14:textId="4AE7A837" w:rsidR="00346722" w:rsidRDefault="00346722">
        <w:pPr>
          <w:pStyle w:val="Voettekst"/>
          <w:jc w:val="right"/>
        </w:pPr>
        <w:r>
          <w:fldChar w:fldCharType="begin"/>
        </w:r>
        <w:r>
          <w:instrText>PAGE   \* MERGEFORMAT</w:instrText>
        </w:r>
        <w:r>
          <w:fldChar w:fldCharType="separate"/>
        </w:r>
        <w:r w:rsidR="005B7D10">
          <w:rPr>
            <w:noProof/>
          </w:rPr>
          <w:t>5</w:t>
        </w:r>
        <w:r>
          <w:fldChar w:fldCharType="end"/>
        </w:r>
      </w:p>
    </w:sdtContent>
  </w:sdt>
  <w:p w14:paraId="4EFEAF42" w14:textId="77777777" w:rsidR="00346722" w:rsidRDefault="0034672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1B7E7" w14:textId="77777777" w:rsidR="00192893" w:rsidRDefault="00192893" w:rsidP="00B17619">
      <w:pPr>
        <w:spacing w:after="0" w:line="240" w:lineRule="auto"/>
      </w:pPr>
      <w:r>
        <w:separator/>
      </w:r>
    </w:p>
  </w:footnote>
  <w:footnote w:type="continuationSeparator" w:id="0">
    <w:p w14:paraId="4726E803" w14:textId="77777777" w:rsidR="00192893" w:rsidRDefault="00192893" w:rsidP="00B176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C591B"/>
    <w:multiLevelType w:val="hybridMultilevel"/>
    <w:tmpl w:val="6110F7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B510A0"/>
    <w:multiLevelType w:val="hybridMultilevel"/>
    <w:tmpl w:val="77EC24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5B3DD6"/>
    <w:multiLevelType w:val="hybridMultilevel"/>
    <w:tmpl w:val="032027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8F6D3A"/>
    <w:multiLevelType w:val="hybridMultilevel"/>
    <w:tmpl w:val="18C22F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776110"/>
    <w:multiLevelType w:val="hybridMultilevel"/>
    <w:tmpl w:val="DDC099AA"/>
    <w:lvl w:ilvl="0" w:tplc="4A7AA4B6">
      <w:start w:val="1"/>
      <w:numFmt w:val="decimal"/>
      <w:lvlText w:val="%1."/>
      <w:lvlJc w:val="left"/>
      <w:pPr>
        <w:tabs>
          <w:tab w:val="num" w:pos="567"/>
        </w:tabs>
        <w:ind w:left="567" w:hanging="56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12B316A5"/>
    <w:multiLevelType w:val="hybridMultilevel"/>
    <w:tmpl w:val="F0BCE0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75547AC"/>
    <w:multiLevelType w:val="hybridMultilevel"/>
    <w:tmpl w:val="D03075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E2087B"/>
    <w:multiLevelType w:val="hybridMultilevel"/>
    <w:tmpl w:val="F668A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3484A5A"/>
    <w:multiLevelType w:val="hybridMultilevel"/>
    <w:tmpl w:val="66AAEB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64A2FA5"/>
    <w:multiLevelType w:val="hybridMultilevel"/>
    <w:tmpl w:val="3EAA6892"/>
    <w:lvl w:ilvl="0" w:tplc="25B4AF08">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64C66B0"/>
    <w:multiLevelType w:val="hybridMultilevel"/>
    <w:tmpl w:val="C742BA84"/>
    <w:lvl w:ilvl="0" w:tplc="E396B75A">
      <w:start w:val="1"/>
      <w:numFmt w:val="decimal"/>
      <w:lvlText w:val="%1."/>
      <w:lvlJc w:val="left"/>
      <w:pPr>
        <w:tabs>
          <w:tab w:val="num" w:pos="567"/>
        </w:tabs>
        <w:ind w:left="567" w:hanging="567"/>
      </w:pPr>
      <w:rPr>
        <w:rFonts w:ascii="Arial" w:eastAsia="Times New Roman" w:hAnsi="Arial" w:cs="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313257"/>
    <w:multiLevelType w:val="hybridMultilevel"/>
    <w:tmpl w:val="D94E1506"/>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12" w15:restartNumberingAfterBreak="0">
    <w:nsid w:val="283C3EA6"/>
    <w:multiLevelType w:val="hybridMultilevel"/>
    <w:tmpl w:val="28F6E8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AA11025"/>
    <w:multiLevelType w:val="hybridMultilevel"/>
    <w:tmpl w:val="854C27D4"/>
    <w:lvl w:ilvl="0" w:tplc="372E6126">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C224C46"/>
    <w:multiLevelType w:val="hybridMultilevel"/>
    <w:tmpl w:val="A45C026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ED968C5"/>
    <w:multiLevelType w:val="hybridMultilevel"/>
    <w:tmpl w:val="E99C9C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04A3762"/>
    <w:multiLevelType w:val="hybridMultilevel"/>
    <w:tmpl w:val="ECDAF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16C3C7A"/>
    <w:multiLevelType w:val="hybridMultilevel"/>
    <w:tmpl w:val="9F9C8F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5717E25"/>
    <w:multiLevelType w:val="hybridMultilevel"/>
    <w:tmpl w:val="4DD2E3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89910FF"/>
    <w:multiLevelType w:val="multilevel"/>
    <w:tmpl w:val="9A46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FC7B66"/>
    <w:multiLevelType w:val="hybridMultilevel"/>
    <w:tmpl w:val="9C2856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D617AC1"/>
    <w:multiLevelType w:val="hybridMultilevel"/>
    <w:tmpl w:val="0486D4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0216F03"/>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D447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AA55993"/>
    <w:multiLevelType w:val="hybridMultilevel"/>
    <w:tmpl w:val="3A6C8E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AAB3761"/>
    <w:multiLevelType w:val="hybridMultilevel"/>
    <w:tmpl w:val="68BECA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B251833"/>
    <w:multiLevelType w:val="hybridMultilevel"/>
    <w:tmpl w:val="1B4A66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B780048"/>
    <w:multiLevelType w:val="hybridMultilevel"/>
    <w:tmpl w:val="FB56A070"/>
    <w:lvl w:ilvl="0" w:tplc="4A7AA4B6">
      <w:start w:val="1"/>
      <w:numFmt w:val="decimal"/>
      <w:lvlText w:val="%1."/>
      <w:lvlJc w:val="left"/>
      <w:pPr>
        <w:tabs>
          <w:tab w:val="num" w:pos="567"/>
        </w:tabs>
        <w:ind w:left="567" w:hanging="56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4E3338C5"/>
    <w:multiLevelType w:val="hybridMultilevel"/>
    <w:tmpl w:val="5F500DF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1E637D2"/>
    <w:multiLevelType w:val="hybridMultilevel"/>
    <w:tmpl w:val="76A2C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20716A8"/>
    <w:multiLevelType w:val="hybridMultilevel"/>
    <w:tmpl w:val="B058C3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3FE755B"/>
    <w:multiLevelType w:val="hybridMultilevel"/>
    <w:tmpl w:val="C88ACCAA"/>
    <w:lvl w:ilvl="0" w:tplc="4A7AA4B6">
      <w:start w:val="1"/>
      <w:numFmt w:val="decimal"/>
      <w:lvlText w:val="%1."/>
      <w:lvlJc w:val="left"/>
      <w:pPr>
        <w:tabs>
          <w:tab w:val="num" w:pos="567"/>
        </w:tabs>
        <w:ind w:left="567" w:hanging="56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570054BC"/>
    <w:multiLevelType w:val="hybridMultilevel"/>
    <w:tmpl w:val="08FA9C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B5B0A9A"/>
    <w:multiLevelType w:val="hybridMultilevel"/>
    <w:tmpl w:val="C7AA66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2773A60"/>
    <w:multiLevelType w:val="hybridMultilevel"/>
    <w:tmpl w:val="88000C9E"/>
    <w:lvl w:ilvl="0" w:tplc="04130001">
      <w:start w:val="1"/>
      <w:numFmt w:val="bullet"/>
      <w:lvlText w:val=""/>
      <w:lvlJc w:val="left"/>
      <w:pPr>
        <w:tabs>
          <w:tab w:val="num" w:pos="795"/>
        </w:tabs>
        <w:ind w:left="795" w:hanging="360"/>
      </w:pPr>
      <w:rPr>
        <w:rFonts w:ascii="Symbol" w:hAnsi="Symbol" w:hint="default"/>
      </w:rPr>
    </w:lvl>
    <w:lvl w:ilvl="1" w:tplc="04130019" w:tentative="1">
      <w:start w:val="1"/>
      <w:numFmt w:val="lowerLetter"/>
      <w:lvlText w:val="%2."/>
      <w:lvlJc w:val="left"/>
      <w:pPr>
        <w:tabs>
          <w:tab w:val="num" w:pos="1515"/>
        </w:tabs>
        <w:ind w:left="1515" w:hanging="360"/>
      </w:pPr>
    </w:lvl>
    <w:lvl w:ilvl="2" w:tplc="0413001B" w:tentative="1">
      <w:start w:val="1"/>
      <w:numFmt w:val="lowerRoman"/>
      <w:lvlText w:val="%3."/>
      <w:lvlJc w:val="right"/>
      <w:pPr>
        <w:tabs>
          <w:tab w:val="num" w:pos="2235"/>
        </w:tabs>
        <w:ind w:left="2235" w:hanging="180"/>
      </w:pPr>
    </w:lvl>
    <w:lvl w:ilvl="3" w:tplc="0413000F" w:tentative="1">
      <w:start w:val="1"/>
      <w:numFmt w:val="decimal"/>
      <w:lvlText w:val="%4."/>
      <w:lvlJc w:val="left"/>
      <w:pPr>
        <w:tabs>
          <w:tab w:val="num" w:pos="2955"/>
        </w:tabs>
        <w:ind w:left="2955" w:hanging="360"/>
      </w:pPr>
    </w:lvl>
    <w:lvl w:ilvl="4" w:tplc="04130019" w:tentative="1">
      <w:start w:val="1"/>
      <w:numFmt w:val="lowerLetter"/>
      <w:lvlText w:val="%5."/>
      <w:lvlJc w:val="left"/>
      <w:pPr>
        <w:tabs>
          <w:tab w:val="num" w:pos="3675"/>
        </w:tabs>
        <w:ind w:left="3675" w:hanging="360"/>
      </w:pPr>
    </w:lvl>
    <w:lvl w:ilvl="5" w:tplc="0413001B" w:tentative="1">
      <w:start w:val="1"/>
      <w:numFmt w:val="lowerRoman"/>
      <w:lvlText w:val="%6."/>
      <w:lvlJc w:val="right"/>
      <w:pPr>
        <w:tabs>
          <w:tab w:val="num" w:pos="4395"/>
        </w:tabs>
        <w:ind w:left="4395" w:hanging="180"/>
      </w:pPr>
    </w:lvl>
    <w:lvl w:ilvl="6" w:tplc="0413000F" w:tentative="1">
      <w:start w:val="1"/>
      <w:numFmt w:val="decimal"/>
      <w:lvlText w:val="%7."/>
      <w:lvlJc w:val="left"/>
      <w:pPr>
        <w:tabs>
          <w:tab w:val="num" w:pos="5115"/>
        </w:tabs>
        <w:ind w:left="5115" w:hanging="360"/>
      </w:pPr>
    </w:lvl>
    <w:lvl w:ilvl="7" w:tplc="04130019" w:tentative="1">
      <w:start w:val="1"/>
      <w:numFmt w:val="lowerLetter"/>
      <w:lvlText w:val="%8."/>
      <w:lvlJc w:val="left"/>
      <w:pPr>
        <w:tabs>
          <w:tab w:val="num" w:pos="5835"/>
        </w:tabs>
        <w:ind w:left="5835" w:hanging="360"/>
      </w:pPr>
    </w:lvl>
    <w:lvl w:ilvl="8" w:tplc="0413001B" w:tentative="1">
      <w:start w:val="1"/>
      <w:numFmt w:val="lowerRoman"/>
      <w:lvlText w:val="%9."/>
      <w:lvlJc w:val="right"/>
      <w:pPr>
        <w:tabs>
          <w:tab w:val="num" w:pos="6555"/>
        </w:tabs>
        <w:ind w:left="6555" w:hanging="180"/>
      </w:pPr>
    </w:lvl>
  </w:abstractNum>
  <w:abstractNum w:abstractNumId="35" w15:restartNumberingAfterBreak="0">
    <w:nsid w:val="642F1D5B"/>
    <w:multiLevelType w:val="multilevel"/>
    <w:tmpl w:val="A6FC8E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FC6D88"/>
    <w:multiLevelType w:val="hybridMultilevel"/>
    <w:tmpl w:val="815ABC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73B0C47"/>
    <w:multiLevelType w:val="hybridMultilevel"/>
    <w:tmpl w:val="70525D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7E343B5"/>
    <w:multiLevelType w:val="hybridMultilevel"/>
    <w:tmpl w:val="55B458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9E016A6"/>
    <w:multiLevelType w:val="hybridMultilevel"/>
    <w:tmpl w:val="3A0C62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C665606"/>
    <w:multiLevelType w:val="hybridMultilevel"/>
    <w:tmpl w:val="D0D8A8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FB3032F"/>
    <w:multiLevelType w:val="hybridMultilevel"/>
    <w:tmpl w:val="3866169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327712B"/>
    <w:multiLevelType w:val="hybridMultilevel"/>
    <w:tmpl w:val="92BE2D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6296427"/>
    <w:multiLevelType w:val="hybridMultilevel"/>
    <w:tmpl w:val="CC8E186A"/>
    <w:lvl w:ilvl="0" w:tplc="4A7AA4B6">
      <w:start w:val="1"/>
      <w:numFmt w:val="decimal"/>
      <w:lvlText w:val="%1."/>
      <w:lvlJc w:val="left"/>
      <w:pPr>
        <w:tabs>
          <w:tab w:val="num" w:pos="567"/>
        </w:tabs>
        <w:ind w:left="567" w:hanging="56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4" w15:restartNumberingAfterBreak="0">
    <w:nsid w:val="784428F6"/>
    <w:multiLevelType w:val="hybridMultilevel"/>
    <w:tmpl w:val="C56C6A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86A3ABF"/>
    <w:multiLevelType w:val="hybridMultilevel"/>
    <w:tmpl w:val="181C6F0C"/>
    <w:lvl w:ilvl="0" w:tplc="E5C8D69E">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9D368E3"/>
    <w:multiLevelType w:val="hybridMultilevel"/>
    <w:tmpl w:val="C7C425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DEA4E0C"/>
    <w:multiLevelType w:val="hybridMultilevel"/>
    <w:tmpl w:val="F50C7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9"/>
  </w:num>
  <w:num w:numId="2">
    <w:abstractNumId w:val="30"/>
  </w:num>
  <w:num w:numId="3">
    <w:abstractNumId w:val="44"/>
  </w:num>
  <w:num w:numId="4">
    <w:abstractNumId w:val="23"/>
  </w:num>
  <w:num w:numId="5">
    <w:abstractNumId w:val="17"/>
  </w:num>
  <w:num w:numId="6">
    <w:abstractNumId w:val="47"/>
  </w:num>
  <w:num w:numId="7">
    <w:abstractNumId w:val="1"/>
  </w:num>
  <w:num w:numId="8">
    <w:abstractNumId w:val="5"/>
  </w:num>
  <w:num w:numId="9">
    <w:abstractNumId w:val="18"/>
  </w:num>
  <w:num w:numId="10">
    <w:abstractNumId w:val="6"/>
  </w:num>
  <w:num w:numId="11">
    <w:abstractNumId w:val="3"/>
  </w:num>
  <w:num w:numId="12">
    <w:abstractNumId w:val="16"/>
  </w:num>
  <w:num w:numId="13">
    <w:abstractNumId w:val="32"/>
  </w:num>
  <w:num w:numId="14">
    <w:abstractNumId w:val="33"/>
  </w:num>
  <w:num w:numId="15">
    <w:abstractNumId w:val="37"/>
  </w:num>
  <w:num w:numId="16">
    <w:abstractNumId w:val="35"/>
  </w:num>
  <w:num w:numId="17">
    <w:abstractNumId w:val="19"/>
  </w:num>
  <w:num w:numId="18">
    <w:abstractNumId w:val="22"/>
  </w:num>
  <w:num w:numId="19">
    <w:abstractNumId w:val="42"/>
  </w:num>
  <w:num w:numId="20">
    <w:abstractNumId w:val="38"/>
  </w:num>
  <w:num w:numId="21">
    <w:abstractNumId w:val="0"/>
  </w:num>
  <w:num w:numId="22">
    <w:abstractNumId w:val="21"/>
  </w:num>
  <w:num w:numId="23">
    <w:abstractNumId w:val="8"/>
  </w:num>
  <w:num w:numId="24">
    <w:abstractNumId w:val="26"/>
  </w:num>
  <w:num w:numId="25">
    <w:abstractNumId w:val="13"/>
  </w:num>
  <w:num w:numId="26">
    <w:abstractNumId w:val="9"/>
  </w:num>
  <w:num w:numId="27">
    <w:abstractNumId w:val="7"/>
  </w:num>
  <w:num w:numId="28">
    <w:abstractNumId w:val="2"/>
  </w:num>
  <w:num w:numId="29">
    <w:abstractNumId w:val="14"/>
  </w:num>
  <w:num w:numId="30">
    <w:abstractNumId w:val="41"/>
  </w:num>
  <w:num w:numId="31">
    <w:abstractNumId w:val="12"/>
  </w:num>
  <w:num w:numId="32">
    <w:abstractNumId w:val="20"/>
  </w:num>
  <w:num w:numId="33">
    <w:abstractNumId w:val="11"/>
  </w:num>
  <w:num w:numId="34">
    <w:abstractNumId w:val="25"/>
  </w:num>
  <w:num w:numId="35">
    <w:abstractNumId w:val="29"/>
  </w:num>
  <w:num w:numId="36">
    <w:abstractNumId w:val="15"/>
  </w:num>
  <w:num w:numId="37">
    <w:abstractNumId w:val="28"/>
  </w:num>
  <w:num w:numId="38">
    <w:abstractNumId w:val="46"/>
  </w:num>
  <w:num w:numId="39">
    <w:abstractNumId w:val="24"/>
  </w:num>
  <w:num w:numId="40">
    <w:abstractNumId w:val="36"/>
  </w:num>
  <w:num w:numId="41">
    <w:abstractNumId w:val="40"/>
  </w:num>
  <w:num w:numId="42">
    <w:abstractNumId w:val="34"/>
  </w:num>
  <w:num w:numId="43">
    <w:abstractNumId w:val="10"/>
  </w:num>
  <w:num w:numId="44">
    <w:abstractNumId w:val="4"/>
  </w:num>
  <w:num w:numId="45">
    <w:abstractNumId w:val="27"/>
  </w:num>
  <w:num w:numId="46">
    <w:abstractNumId w:val="43"/>
  </w:num>
  <w:num w:numId="47">
    <w:abstractNumId w:val="31"/>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50D"/>
    <w:rsid w:val="0000362F"/>
    <w:rsid w:val="0003292A"/>
    <w:rsid w:val="000531A0"/>
    <w:rsid w:val="00065CFA"/>
    <w:rsid w:val="00091B6E"/>
    <w:rsid w:val="000927AE"/>
    <w:rsid w:val="000B39C3"/>
    <w:rsid w:val="000D0BD2"/>
    <w:rsid w:val="000D398A"/>
    <w:rsid w:val="000E7B87"/>
    <w:rsid w:val="000F5E83"/>
    <w:rsid w:val="001129A6"/>
    <w:rsid w:val="00117480"/>
    <w:rsid w:val="001312E0"/>
    <w:rsid w:val="0013237A"/>
    <w:rsid w:val="00133C5C"/>
    <w:rsid w:val="00133E76"/>
    <w:rsid w:val="00140319"/>
    <w:rsid w:val="001658C5"/>
    <w:rsid w:val="001869B8"/>
    <w:rsid w:val="00190E1F"/>
    <w:rsid w:val="00192893"/>
    <w:rsid w:val="001A6B16"/>
    <w:rsid w:val="0020356F"/>
    <w:rsid w:val="00203A26"/>
    <w:rsid w:val="00221B0B"/>
    <w:rsid w:val="00261B04"/>
    <w:rsid w:val="00273E48"/>
    <w:rsid w:val="002E21A3"/>
    <w:rsid w:val="0031276D"/>
    <w:rsid w:val="00314409"/>
    <w:rsid w:val="00316CE6"/>
    <w:rsid w:val="00346722"/>
    <w:rsid w:val="003828ED"/>
    <w:rsid w:val="00391B6E"/>
    <w:rsid w:val="00397000"/>
    <w:rsid w:val="003F14A8"/>
    <w:rsid w:val="0042161E"/>
    <w:rsid w:val="004269D8"/>
    <w:rsid w:val="004325B5"/>
    <w:rsid w:val="004417BF"/>
    <w:rsid w:val="004455FE"/>
    <w:rsid w:val="00496C84"/>
    <w:rsid w:val="004A19FF"/>
    <w:rsid w:val="004B134C"/>
    <w:rsid w:val="004D382C"/>
    <w:rsid w:val="004E375B"/>
    <w:rsid w:val="004F2BA7"/>
    <w:rsid w:val="00572C73"/>
    <w:rsid w:val="0058759E"/>
    <w:rsid w:val="00587801"/>
    <w:rsid w:val="005B7D10"/>
    <w:rsid w:val="005C03BA"/>
    <w:rsid w:val="005E68C6"/>
    <w:rsid w:val="005E708C"/>
    <w:rsid w:val="00612056"/>
    <w:rsid w:val="00627570"/>
    <w:rsid w:val="0068098C"/>
    <w:rsid w:val="006F64B4"/>
    <w:rsid w:val="00705091"/>
    <w:rsid w:val="00745C51"/>
    <w:rsid w:val="007507C8"/>
    <w:rsid w:val="007556B9"/>
    <w:rsid w:val="007577BA"/>
    <w:rsid w:val="00767D0B"/>
    <w:rsid w:val="00771621"/>
    <w:rsid w:val="0077799C"/>
    <w:rsid w:val="007A01A7"/>
    <w:rsid w:val="007C5686"/>
    <w:rsid w:val="007F5993"/>
    <w:rsid w:val="00856E5A"/>
    <w:rsid w:val="00856F18"/>
    <w:rsid w:val="008660D8"/>
    <w:rsid w:val="008C423A"/>
    <w:rsid w:val="008C750D"/>
    <w:rsid w:val="008E391C"/>
    <w:rsid w:val="008F020E"/>
    <w:rsid w:val="008F3415"/>
    <w:rsid w:val="00900C20"/>
    <w:rsid w:val="00907EE8"/>
    <w:rsid w:val="0092011C"/>
    <w:rsid w:val="0092720D"/>
    <w:rsid w:val="0094465E"/>
    <w:rsid w:val="00962828"/>
    <w:rsid w:val="009717EC"/>
    <w:rsid w:val="00985890"/>
    <w:rsid w:val="009A347A"/>
    <w:rsid w:val="009D734E"/>
    <w:rsid w:val="009E3228"/>
    <w:rsid w:val="00A24B41"/>
    <w:rsid w:val="00A27232"/>
    <w:rsid w:val="00A766B4"/>
    <w:rsid w:val="00A86C8E"/>
    <w:rsid w:val="00A97B6A"/>
    <w:rsid w:val="00AA41BD"/>
    <w:rsid w:val="00AB11E2"/>
    <w:rsid w:val="00AC3AFF"/>
    <w:rsid w:val="00AD0466"/>
    <w:rsid w:val="00AD130F"/>
    <w:rsid w:val="00B12535"/>
    <w:rsid w:val="00B17619"/>
    <w:rsid w:val="00B34746"/>
    <w:rsid w:val="00B51B29"/>
    <w:rsid w:val="00BF244E"/>
    <w:rsid w:val="00C07814"/>
    <w:rsid w:val="00CD775C"/>
    <w:rsid w:val="00D06114"/>
    <w:rsid w:val="00DA3DBA"/>
    <w:rsid w:val="00DB4F91"/>
    <w:rsid w:val="00DC4657"/>
    <w:rsid w:val="00DD0B71"/>
    <w:rsid w:val="00DD1511"/>
    <w:rsid w:val="00DD6EE5"/>
    <w:rsid w:val="00DF2BE6"/>
    <w:rsid w:val="00E132C6"/>
    <w:rsid w:val="00E57CE4"/>
    <w:rsid w:val="00E67BE3"/>
    <w:rsid w:val="00E7736F"/>
    <w:rsid w:val="00E91F90"/>
    <w:rsid w:val="00F12CAC"/>
    <w:rsid w:val="00F21930"/>
    <w:rsid w:val="00F27DDF"/>
    <w:rsid w:val="00F632A5"/>
    <w:rsid w:val="00F82A46"/>
    <w:rsid w:val="00F9048D"/>
    <w:rsid w:val="00F9180E"/>
    <w:rsid w:val="00FA0F8D"/>
    <w:rsid w:val="00FA3906"/>
    <w:rsid w:val="00FB29B9"/>
    <w:rsid w:val="00FD1D4B"/>
    <w:rsid w:val="2B8D4867"/>
    <w:rsid w:val="3A951A39"/>
    <w:rsid w:val="63CAC3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83841"/>
  <w15:chartTrackingRefBased/>
  <w15:docId w15:val="{289DCC47-3EE0-41F3-A5C7-7FF245C8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E68C6"/>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paragraph" w:styleId="Kop2">
    <w:name w:val="heading 2"/>
    <w:basedOn w:val="Standaard"/>
    <w:next w:val="Standaard"/>
    <w:link w:val="Kop2Char"/>
    <w:uiPriority w:val="9"/>
    <w:unhideWhenUsed/>
    <w:qFormat/>
    <w:rsid w:val="005E68C6"/>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Kop3">
    <w:name w:val="heading 3"/>
    <w:basedOn w:val="Standaard"/>
    <w:next w:val="Standaard"/>
    <w:link w:val="Kop3Char"/>
    <w:uiPriority w:val="9"/>
    <w:unhideWhenUsed/>
    <w:qFormat/>
    <w:rsid w:val="005E68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72C73"/>
    <w:pPr>
      <w:ind w:left="720"/>
      <w:contextualSpacing/>
    </w:pPr>
  </w:style>
  <w:style w:type="paragraph" w:styleId="Normaalweb">
    <w:name w:val="Normal (Web)"/>
    <w:basedOn w:val="Standaard"/>
    <w:uiPriority w:val="99"/>
    <w:semiHidden/>
    <w:unhideWhenUsed/>
    <w:rsid w:val="00F9180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9180E"/>
    <w:rPr>
      <w:b/>
      <w:bCs/>
    </w:rPr>
  </w:style>
  <w:style w:type="character" w:customStyle="1" w:styleId="Kop1Char">
    <w:name w:val="Kop 1 Char"/>
    <w:basedOn w:val="Standaardalinea-lettertype"/>
    <w:link w:val="Kop1"/>
    <w:uiPriority w:val="9"/>
    <w:rsid w:val="005E68C6"/>
    <w:rPr>
      <w:rFonts w:asciiTheme="majorHAnsi" w:eastAsiaTheme="majorEastAsia" w:hAnsiTheme="majorHAnsi" w:cstheme="majorBidi"/>
      <w:b/>
      <w:color w:val="2E74B5" w:themeColor="accent1" w:themeShade="BF"/>
      <w:sz w:val="32"/>
      <w:szCs w:val="32"/>
    </w:rPr>
  </w:style>
  <w:style w:type="paragraph" w:styleId="Kopvaninhoudsopgave">
    <w:name w:val="TOC Heading"/>
    <w:basedOn w:val="Kop1"/>
    <w:next w:val="Standaard"/>
    <w:uiPriority w:val="39"/>
    <w:unhideWhenUsed/>
    <w:qFormat/>
    <w:rsid w:val="005E68C6"/>
    <w:pPr>
      <w:outlineLvl w:val="9"/>
    </w:pPr>
    <w:rPr>
      <w:lang w:eastAsia="nl-NL"/>
    </w:rPr>
  </w:style>
  <w:style w:type="paragraph" w:styleId="Inhopg1">
    <w:name w:val="toc 1"/>
    <w:basedOn w:val="Standaard"/>
    <w:next w:val="Standaard"/>
    <w:autoRedefine/>
    <w:uiPriority w:val="39"/>
    <w:unhideWhenUsed/>
    <w:rsid w:val="005E68C6"/>
    <w:pPr>
      <w:spacing w:after="100"/>
    </w:pPr>
  </w:style>
  <w:style w:type="character" w:styleId="Hyperlink">
    <w:name w:val="Hyperlink"/>
    <w:basedOn w:val="Standaardalinea-lettertype"/>
    <w:uiPriority w:val="99"/>
    <w:unhideWhenUsed/>
    <w:rsid w:val="005E68C6"/>
    <w:rPr>
      <w:color w:val="0563C1" w:themeColor="hyperlink"/>
      <w:u w:val="single"/>
    </w:rPr>
  </w:style>
  <w:style w:type="character" w:customStyle="1" w:styleId="Kop2Char">
    <w:name w:val="Kop 2 Char"/>
    <w:basedOn w:val="Standaardalinea-lettertype"/>
    <w:link w:val="Kop2"/>
    <w:uiPriority w:val="9"/>
    <w:rsid w:val="005E68C6"/>
    <w:rPr>
      <w:rFonts w:asciiTheme="majorHAnsi" w:eastAsiaTheme="majorEastAsia" w:hAnsiTheme="majorHAnsi" w:cstheme="majorBidi"/>
      <w:b/>
      <w:color w:val="2E74B5" w:themeColor="accent1" w:themeShade="BF"/>
      <w:sz w:val="26"/>
      <w:szCs w:val="26"/>
    </w:rPr>
  </w:style>
  <w:style w:type="character" w:customStyle="1" w:styleId="Kop3Char">
    <w:name w:val="Kop 3 Char"/>
    <w:basedOn w:val="Standaardalinea-lettertype"/>
    <w:link w:val="Kop3"/>
    <w:uiPriority w:val="9"/>
    <w:rsid w:val="005E68C6"/>
    <w:rPr>
      <w:rFonts w:asciiTheme="majorHAnsi" w:eastAsiaTheme="majorEastAsia" w:hAnsiTheme="majorHAnsi" w:cstheme="majorBidi"/>
      <w:color w:val="1F4D78" w:themeColor="accent1" w:themeShade="7F"/>
      <w:sz w:val="24"/>
      <w:szCs w:val="24"/>
    </w:rPr>
  </w:style>
  <w:style w:type="paragraph" w:styleId="Inhopg2">
    <w:name w:val="toc 2"/>
    <w:basedOn w:val="Standaard"/>
    <w:next w:val="Standaard"/>
    <w:autoRedefine/>
    <w:uiPriority w:val="39"/>
    <w:unhideWhenUsed/>
    <w:rsid w:val="00B17619"/>
    <w:pPr>
      <w:tabs>
        <w:tab w:val="right" w:leader="dot" w:pos="9062"/>
      </w:tabs>
      <w:spacing w:after="100"/>
      <w:ind w:left="220"/>
    </w:pPr>
    <w:rPr>
      <w:noProof/>
    </w:rPr>
  </w:style>
  <w:style w:type="paragraph" w:styleId="Inhopg3">
    <w:name w:val="toc 3"/>
    <w:basedOn w:val="Standaard"/>
    <w:next w:val="Standaard"/>
    <w:autoRedefine/>
    <w:uiPriority w:val="39"/>
    <w:unhideWhenUsed/>
    <w:rsid w:val="005E68C6"/>
    <w:pPr>
      <w:spacing w:after="100"/>
      <w:ind w:left="440"/>
    </w:pPr>
  </w:style>
  <w:style w:type="paragraph" w:styleId="Koptekst">
    <w:name w:val="header"/>
    <w:basedOn w:val="Standaard"/>
    <w:link w:val="KoptekstChar"/>
    <w:uiPriority w:val="99"/>
    <w:unhideWhenUsed/>
    <w:rsid w:val="00B176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7619"/>
  </w:style>
  <w:style w:type="paragraph" w:styleId="Voettekst">
    <w:name w:val="footer"/>
    <w:basedOn w:val="Standaard"/>
    <w:link w:val="VoettekstChar"/>
    <w:uiPriority w:val="99"/>
    <w:unhideWhenUsed/>
    <w:rsid w:val="00B176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7619"/>
  </w:style>
  <w:style w:type="paragraph" w:customStyle="1" w:styleId="Default">
    <w:name w:val="Default"/>
    <w:rsid w:val="00AD046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751291">
      <w:bodyDiv w:val="1"/>
      <w:marLeft w:val="0"/>
      <w:marRight w:val="0"/>
      <w:marTop w:val="0"/>
      <w:marBottom w:val="0"/>
      <w:divBdr>
        <w:top w:val="none" w:sz="0" w:space="0" w:color="auto"/>
        <w:left w:val="none" w:sz="0" w:space="0" w:color="auto"/>
        <w:bottom w:val="none" w:sz="0" w:space="0" w:color="auto"/>
        <w:right w:val="none" w:sz="0" w:space="0" w:color="auto"/>
      </w:divBdr>
    </w:div>
    <w:div w:id="208287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ortaal Word Document" ma:contentTypeID="0x010100123482F69BE644099F14EF7A0F08174700A77DF65E2C814D2BA991827AFA3A4DCA001D11A647894071448D4488773E2A51C0" ma:contentTypeVersion="7" ma:contentTypeDescription="" ma:contentTypeScope="" ma:versionID="904da216036c648d466730c060f98abb">
  <xsd:schema xmlns:xsd="http://www.w3.org/2001/XMLSchema" xmlns:xs="http://www.w3.org/2001/XMLSchema" xmlns:p="http://schemas.microsoft.com/office/2006/metadata/properties" xmlns:ns2="8a73a627-b3d8-45e2-a191-303a08f51bdc" xmlns:ns3="d2bde986-ac38-40ca-ba4c-49c9d2c76c60" targetNamespace="http://schemas.microsoft.com/office/2006/metadata/properties" ma:root="true" ma:fieldsID="2db6079a5376d4be959c464d4ac27a4a" ns2:_="" ns3:_="">
    <xsd:import namespace="8a73a627-b3d8-45e2-a191-303a08f51bdc"/>
    <xsd:import namespace="d2bde986-ac38-40ca-ba4c-49c9d2c76c60"/>
    <xsd:element name="properties">
      <xsd:complexType>
        <xsd:sequence>
          <xsd:element name="documentManagement">
            <xsd:complexType>
              <xsd:all>
                <xsd:element ref="ns2:LitCategory_Note" minOccurs="0"/>
                <xsd:element ref="ns2:LitTag_Note" minOccurs="0"/>
                <xsd:element ref="ns2:TaxCatchAll" minOccurs="0"/>
                <xsd:element ref="ns2:TaxCatchAllLabe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73a627-b3d8-45e2-a191-303a08f51bdc" elementFormDefault="qualified">
    <xsd:import namespace="http://schemas.microsoft.com/office/2006/documentManagement/types"/>
    <xsd:import namespace="http://schemas.microsoft.com/office/infopath/2007/PartnerControls"/>
    <xsd:element name="LitCategory_Note" ma:index="2" nillable="true" ma:taxonomy="true" ma:internalName="LitCategory_Note" ma:taxonomyFieldName="LitCategory" ma:displayName="Categorie" ma:fieldId="{39e012a4-b63e-4936-a4e9-2e0c2939ac1b}" ma:taxonomyMulti="true" ma:sspId="2b62fda1-405f-4eaa-8547-601d335f926f" ma:termSetId="f3971286-0f85-44bc-81c2-845fb66f5d9f" ma:anchorId="00000000-0000-0000-0000-000000000000" ma:open="false" ma:isKeyword="false">
      <xsd:complexType>
        <xsd:sequence>
          <xsd:element ref="pc:Terms" minOccurs="0" maxOccurs="1"/>
        </xsd:sequence>
      </xsd:complexType>
    </xsd:element>
    <xsd:element name="LitTag_Note" ma:index="4" nillable="true" ma:taxonomy="true" ma:internalName="LitTag_Note" ma:taxonomyFieldName="LitTag" ma:displayName="Tag" ma:fieldId="{21515f04-1c08-4b94-a6ed-630436679ed3}" ma:taxonomyMulti="true" ma:sspId="2b62fda1-405f-4eaa-8547-601d335f926f" ma:termSetId="e280114f-29ed-4e4d-9e88-bc5440942cf0" ma:anchorId="00000000-0000-0000-0000-000000000000" ma:open="true" ma:isKeyword="false">
      <xsd:complexType>
        <xsd:sequence>
          <xsd:element ref="pc:Terms" minOccurs="0" maxOccurs="1"/>
        </xsd:sequence>
      </xsd:complexType>
    </xsd:element>
    <xsd:element name="TaxCatchAll" ma:index="9" nillable="true" ma:displayName="Catch-all-kolom van taxonomie" ma:hidden="true" ma:list="{7863f4a3-e185-44cd-9fe4-8de87c8ef265}" ma:internalName="TaxCatchAll" ma:showField="CatchAllData" ma:web="8a73a627-b3d8-45e2-a191-303a08f51bd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atch-all-kolom van taxonomie1" ma:hidden="true" ma:list="{7863f4a3-e185-44cd-9fe4-8de87c8ef265}" ma:internalName="TaxCatchAllLabel" ma:readOnly="true" ma:showField="CatchAllDataLabel" ma:web="8a73a627-b3d8-45e2-a191-303a08f51b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bde986-ac38-40ca-ba4c-49c9d2c76c60"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a73a627-b3d8-45e2-a191-303a08f51bdc"/>
    <LitTag_Note xmlns="8a73a627-b3d8-45e2-a191-303a08f51bdc">
      <Terms xmlns="http://schemas.microsoft.com/office/infopath/2007/PartnerControls"/>
    </LitTag_Note>
    <LitCategory_Note xmlns="8a73a627-b3d8-45e2-a191-303a08f51bdc">
      <Terms xmlns="http://schemas.microsoft.com/office/infopath/2007/PartnerControls"/>
    </LitCategory_Not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EF3B9B-8819-4F23-A170-5D661DBCB82F}"/>
</file>

<file path=customXml/itemProps2.xml><?xml version="1.0" encoding="utf-8"?>
<ds:datastoreItem xmlns:ds="http://schemas.openxmlformats.org/officeDocument/2006/customXml" ds:itemID="{63380608-7E96-466F-9E93-DF3B5DD37F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1E7400-1B90-40B2-819E-78A1199D11C3}">
  <ds:schemaRefs>
    <ds:schemaRef ds:uri="http://schemas.openxmlformats.org/officeDocument/2006/bibliography"/>
  </ds:schemaRefs>
</ds:datastoreItem>
</file>

<file path=customXml/itemProps4.xml><?xml version="1.0" encoding="utf-8"?>
<ds:datastoreItem xmlns:ds="http://schemas.openxmlformats.org/officeDocument/2006/customXml" ds:itemID="{B24715D0-57C8-43B3-B4C4-C55FFA7CE5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3051</Words>
  <Characters>16786</Characters>
  <Application>Microsoft Office Word</Application>
  <DocSecurity>0</DocSecurity>
  <Lines>139</Lines>
  <Paragraphs>39</Paragraphs>
  <ScaleCrop>false</ScaleCrop>
  <Company>Stichting AVES | Afdeling ICT</Company>
  <LinksUpToDate>false</LinksUpToDate>
  <CharactersWithSpaces>19798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Ineke Hendriks</dc:creator>
  <cp:keywords/>
  <dc:description/>
  <cp:lastModifiedBy>Monique den Dekker</cp:lastModifiedBy>
  <cp:revision>76</cp:revision>
  <dcterms:created xsi:type="dcterms:W3CDTF">2018-05-14T11:44:00Z</dcterms:created>
  <dcterms:modified xsi:type="dcterms:W3CDTF">2020-07-07T08:00:00Z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0x010100123482F69BE644099F14EF7A0F08174700A77DF65E2C814D2BA991827AFA3A4DCA001D11A647894071448D4488773E2A51C0</vt:lpwstr>
  </property>
</Properties>
</file>